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9E57C7" w:rsidRPr="00B14572" w:rsidRDefault="00FE3BE6" w:rsidP="00B14572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порядке оспаривания кадастровой стоимости</w:t>
      </w:r>
    </w:p>
    <w:bookmarkEnd w:id="0"/>
    <w:p w:rsidR="00B14572" w:rsidRDefault="00B14572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14572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FC4E5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3424</wp:posOffset>
            </wp:positionV>
            <wp:extent cx="2741812" cy="1318260"/>
            <wp:effectExtent l="0" t="0" r="1905" b="0"/>
            <wp:wrapThrough wrapText="bothSides">
              <wp:wrapPolygon edited="0">
                <wp:start x="0" y="0"/>
                <wp:lineTo x="0" y="21225"/>
                <wp:lineTo x="21465" y="21225"/>
                <wp:lineTo x="214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812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72">
        <w:t xml:space="preserve">Филиал Федеральной кадастровой палаты по Краснодарскому краю сообщает, что выписки из Единого государственного реестра недвижимости (ЕГРН) о кадастровой стоимости объекта недвижимости можно предоставить в комиссию по рассмотрению споров как в бумажном, так и в электронном виде. 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Сведения о кадастровой стоимости объектов недвижимости в электронном виде предоставляются в срок не более одного рабочего дня с момента поступления запроса в орган регистрации прав. Для сравнения, время ожидания запроса, поданного в бумажном виде, составит три дня. 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>Выписки из реестра недвижимости в бумажном виде удостоверяются подписью уполномоченного должностного лица и заверяется печатью. Выписка из ЕГРН в электронном виде обязательно должна быть заверена электронной подписью органа регистрации прав. Запросы в электронном виде сокращают время подготовки документов, необходимых для оспаривания результатов определения кадастровой стоимости, и упрощают получение госуслуг в сфере государственного кадастрового учета.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>Подать запрос о предоставлении сведений из ЕГРН о кадастровой стоимости объектов недвижимости в электронной форме можно через интернет-портал государственных услуг Росреестра (</w:t>
      </w:r>
      <w:hyperlink r:id="rId8" w:tgtFrame="_blank" w:history="1">
        <w:r>
          <w:rPr>
            <w:rStyle w:val="a7"/>
          </w:rPr>
          <w:t>rosreestr.ru</w:t>
        </w:r>
      </w:hyperlink>
      <w:r>
        <w:t xml:space="preserve">). 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Для справки: 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Выписка из ЕГРН о кадастровой стоимости объекта недвижимости, содержащая сведения об оспариваемых результатах определения кадастровой стоимости, понадобится вместе с заявлением о пересмотре результатов определения кадастровой стоимости для оспаривания результатов определения кадастровой стоимости в соответствии со статьей 24.18 ФЗ от 29.07.1998 №135-ФЗ «Об оценочной деятельности в РФ». 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Также к заявлению о пересмотре кадастровой стоимости в случае установления в отношении объекта недвижимости его рыночной стоимости в обязательном порядке прилагается отчет, составленный на бумажном носителе и в форме электронного документа. </w:t>
      </w:r>
    </w:p>
    <w:p w:rsidR="00B14572" w:rsidRDefault="00B1457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>
        <w:t>Отчет, составленный в форме электронного документа, должен быть подписан усиленной квалифицированной электронной подписью. Сделать заявку на получение электронной подписи можно на сайте Удостоверяющего центра Кадастровой палаты (</w:t>
      </w:r>
      <w:hyperlink r:id="rId9" w:tgtFrame="_blank" w:history="1">
        <w:r>
          <w:rPr>
            <w:rStyle w:val="a7"/>
          </w:rPr>
          <w:t>uc.kadastr.ru</w:t>
        </w:r>
      </w:hyperlink>
      <w:r>
        <w:t>). Стоимость электронной подписи — 700 рублей, срок действия 15 месяцев.</w:t>
      </w:r>
    </w:p>
    <w:p w:rsidR="009E57C7" w:rsidRDefault="009E57C7" w:rsidP="0050299B">
      <w:pPr>
        <w:spacing w:before="100" w:beforeAutospacing="1" w:after="100" w:afterAutospacing="1" w:line="0" w:lineRule="atLeast"/>
        <w:contextualSpacing/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16" w:rsidRDefault="001E2C16" w:rsidP="00B51CF4">
      <w:pPr>
        <w:spacing w:after="0" w:line="240" w:lineRule="auto"/>
      </w:pPr>
      <w:r>
        <w:separator/>
      </w:r>
    </w:p>
  </w:endnote>
  <w:endnote w:type="continuationSeparator" w:id="0">
    <w:p w:rsidR="001E2C16" w:rsidRDefault="001E2C16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16" w:rsidRDefault="001E2C16" w:rsidP="00B51CF4">
      <w:pPr>
        <w:spacing w:after="0" w:line="240" w:lineRule="auto"/>
      </w:pPr>
      <w:r>
        <w:separator/>
      </w:r>
    </w:p>
  </w:footnote>
  <w:footnote w:type="continuationSeparator" w:id="0">
    <w:p w:rsidR="001E2C16" w:rsidRDefault="001E2C16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E2C16"/>
    <w:rsid w:val="001F3506"/>
    <w:rsid w:val="00230AC0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844985"/>
    <w:rsid w:val="008522E3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14572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D47B17"/>
    <w:rsid w:val="00D90D70"/>
    <w:rsid w:val="00D9594B"/>
    <w:rsid w:val="00DA4E20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  <w:rsid w:val="00FC4E53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osreestr.ru&amp;post=-158828600_48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uc.kadastr.ru&amp;post=-158828600_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3</cp:revision>
  <dcterms:created xsi:type="dcterms:W3CDTF">2018-04-07T09:42:00Z</dcterms:created>
  <dcterms:modified xsi:type="dcterms:W3CDTF">2018-05-18T11:22:00Z</dcterms:modified>
</cp:coreProperties>
</file>