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B35FD" w14:textId="6F0453CE" w:rsidR="002E5F32" w:rsidRPr="002E5F32" w:rsidRDefault="002E5F32" w:rsidP="002E5F32">
      <w:pPr>
        <w:pBdr>
          <w:bottom w:val="single" w:sz="6" w:space="9" w:color="E4E7E9"/>
        </w:pBdr>
        <w:shd w:val="clear" w:color="auto" w:fill="FFFFFF"/>
        <w:spacing w:before="150" w:after="150" w:line="240" w:lineRule="auto"/>
        <w:jc w:val="center"/>
        <w:outlineLvl w:val="0"/>
        <w:rPr>
          <w:rFonts w:ascii="Verdana" w:eastAsia="Times New Roman" w:hAnsi="Verdana" w:cs="Times New Roman"/>
          <w:b/>
          <w:bCs/>
          <w:color w:val="4472C4" w:themeColor="accent1"/>
          <w:kern w:val="36"/>
          <w:sz w:val="36"/>
          <w:szCs w:val="36"/>
          <w:lang w:eastAsia="ru-RU"/>
        </w:rPr>
      </w:pPr>
      <w:r w:rsidRPr="002E5F32">
        <w:rPr>
          <w:rFonts w:ascii="Verdana" w:eastAsia="Times New Roman" w:hAnsi="Verdana" w:cs="Times New Roman"/>
          <w:noProof/>
          <w:color w:val="052635"/>
          <w:sz w:val="36"/>
          <w:szCs w:val="36"/>
          <w:lang w:eastAsia="ru-RU"/>
        </w:rPr>
        <w:drawing>
          <wp:anchor distT="0" distB="0" distL="114300" distR="114300" simplePos="0" relativeHeight="251658240" behindDoc="0" locked="0" layoutInCell="1" allowOverlap="1" wp14:anchorId="17FFEFB2" wp14:editId="33AEDCC2">
            <wp:simplePos x="0" y="0"/>
            <wp:positionH relativeFrom="margin">
              <wp:align>left</wp:align>
            </wp:positionH>
            <wp:positionV relativeFrom="paragraph">
              <wp:posOffset>574675</wp:posOffset>
            </wp:positionV>
            <wp:extent cx="2505075" cy="3357880"/>
            <wp:effectExtent l="0" t="0" r="0" b="0"/>
            <wp:wrapSquare wrapText="bothSides"/>
            <wp:docPr id="1" name="Рисунок 1" descr="Внимание – Саран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нимание – Саранч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1275" cy="33664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F32">
        <w:rPr>
          <w:rFonts w:ascii="Verdana" w:eastAsia="Times New Roman" w:hAnsi="Verdana" w:cs="Times New Roman"/>
          <w:b/>
          <w:bCs/>
          <w:color w:val="4472C4" w:themeColor="accent1"/>
          <w:kern w:val="36"/>
          <w:sz w:val="36"/>
          <w:szCs w:val="36"/>
          <w:lang w:eastAsia="ru-RU"/>
        </w:rPr>
        <w:t>Внимание – Саранча!</w:t>
      </w:r>
    </w:p>
    <w:p w14:paraId="6D730FD6" w14:textId="7C47F163" w:rsidR="002E5F32" w:rsidRPr="002E5F32" w:rsidRDefault="002E5F32" w:rsidP="002E5F32">
      <w:pPr>
        <w:shd w:val="clear" w:color="auto" w:fill="FFFFFF"/>
        <w:spacing w:after="0" w:line="240" w:lineRule="auto"/>
        <w:rPr>
          <w:rFonts w:ascii="Verdana" w:eastAsia="Times New Roman" w:hAnsi="Verdana" w:cs="Times New Roman"/>
          <w:color w:val="052635"/>
          <w:sz w:val="13"/>
          <w:szCs w:val="13"/>
          <w:lang w:eastAsia="ru-RU"/>
        </w:rPr>
      </w:pPr>
    </w:p>
    <w:p w14:paraId="72337847" w14:textId="77777777" w:rsidR="002E5F32" w:rsidRPr="002E5F32" w:rsidRDefault="002E5F32" w:rsidP="002E5F32">
      <w:pPr>
        <w:shd w:val="clear" w:color="auto" w:fill="FFFFFF"/>
        <w:spacing w:before="100" w:beforeAutospacing="1" w:after="100" w:afterAutospacing="1" w:line="240" w:lineRule="auto"/>
        <w:jc w:val="both"/>
        <w:rPr>
          <w:rFonts w:ascii="Verdana" w:eastAsia="Times New Roman" w:hAnsi="Verdana" w:cs="Times New Roman"/>
          <w:color w:val="052635"/>
          <w:sz w:val="28"/>
          <w:szCs w:val="28"/>
          <w:lang w:eastAsia="ru-RU"/>
        </w:rPr>
      </w:pPr>
      <w:r w:rsidRPr="002E5F32">
        <w:rPr>
          <w:rFonts w:ascii="Verdana" w:eastAsia="Times New Roman" w:hAnsi="Verdana" w:cs="Times New Roman"/>
          <w:color w:val="052635"/>
          <w:sz w:val="28"/>
          <w:szCs w:val="28"/>
          <w:lang w:eastAsia="ru-RU"/>
        </w:rPr>
        <w:t>Фитосанитарная обстановка по азиатской перелетной саранче в крае обострилась. Наблюдаются разлеты стай из плавневой зоны, заселение новых территорий в сопредельных районах. Появление стай саранчи возможно во многих районах края. Численность саранчи не поддается учету, стаи огромные. Наблюдения показывают, что полет одной стаи по времени происходит до часа. При посадке стаи саранча спаривается, откладывает кубышки. Погодные условия благоприятны для откладки кубышек с максимальным числом яиц. Каждая самка может отложить от 30 до 120 яиц в кубышку. Все это может привести к нарастанию численности саранчи в следующем году и повреждению, в первую очередь, озимых колосовых культур.</w:t>
      </w:r>
    </w:p>
    <w:p w14:paraId="3B9A3F98" w14:textId="77777777" w:rsidR="002E5F32" w:rsidRPr="002E5F32" w:rsidRDefault="002E5F32" w:rsidP="002E5F32">
      <w:pPr>
        <w:shd w:val="clear" w:color="auto" w:fill="FFFFFF"/>
        <w:spacing w:before="100" w:beforeAutospacing="1" w:after="100" w:afterAutospacing="1" w:line="240" w:lineRule="auto"/>
        <w:jc w:val="both"/>
        <w:rPr>
          <w:rFonts w:ascii="Verdana" w:eastAsia="Times New Roman" w:hAnsi="Verdana" w:cs="Times New Roman"/>
          <w:color w:val="052635"/>
          <w:sz w:val="28"/>
          <w:szCs w:val="28"/>
          <w:lang w:eastAsia="ru-RU"/>
        </w:rPr>
      </w:pPr>
      <w:r w:rsidRPr="002E5F32">
        <w:rPr>
          <w:rFonts w:ascii="Verdana" w:eastAsia="Times New Roman" w:hAnsi="Verdana" w:cs="Times New Roman"/>
          <w:color w:val="052635"/>
          <w:sz w:val="28"/>
          <w:szCs w:val="28"/>
          <w:lang w:eastAsia="ru-RU"/>
        </w:rPr>
        <w:t>В настоящее время необходим постоянный мониторинг, выявление мест откладки кубышек, проведение на заселенных участках механической обработки почвы. При обнаружении саранчи необходимо информировать специалистов филиала, органы АПК района и принять меры по уничтожению.</w:t>
      </w:r>
    </w:p>
    <w:p w14:paraId="2786712D" w14:textId="77777777" w:rsidR="002E5F32" w:rsidRPr="002E5F32" w:rsidRDefault="002E5F32" w:rsidP="002E5F32">
      <w:pPr>
        <w:shd w:val="clear" w:color="auto" w:fill="FFFFFF"/>
        <w:spacing w:before="100" w:beforeAutospacing="1" w:after="100" w:afterAutospacing="1" w:line="240" w:lineRule="auto"/>
        <w:jc w:val="both"/>
        <w:rPr>
          <w:rFonts w:ascii="Verdana" w:eastAsia="Times New Roman" w:hAnsi="Verdana" w:cs="Times New Roman"/>
          <w:color w:val="052635"/>
          <w:sz w:val="28"/>
          <w:szCs w:val="28"/>
          <w:lang w:eastAsia="ru-RU"/>
        </w:rPr>
      </w:pPr>
      <w:r w:rsidRPr="002E5F32">
        <w:rPr>
          <w:rFonts w:ascii="Verdana" w:eastAsia="Times New Roman" w:hAnsi="Verdana" w:cs="Times New Roman"/>
          <w:color w:val="052635"/>
          <w:sz w:val="28"/>
          <w:szCs w:val="28"/>
          <w:lang w:eastAsia="ru-RU"/>
        </w:rPr>
        <w:t>Важно! 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(посевов, производственных помещений). В соответствии с гигиеническими требованиями СанПиН 1.2.2584-10 п. 2.19.Строго соблюдать регламент применения, правила личной гигиены и техники безопасности.</w:t>
      </w:r>
    </w:p>
    <w:sectPr w:rsidR="002E5F32" w:rsidRPr="002E5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32"/>
    <w:rsid w:val="002E5F32"/>
    <w:rsid w:val="00D1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EF3E3"/>
  <w15:chartTrackingRefBased/>
  <w15:docId w15:val="{042CE6C6-00D9-4E45-AFEF-F633F653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E5F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5F32"/>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2E5F32"/>
  </w:style>
  <w:style w:type="paragraph" w:styleId="a3">
    <w:name w:val="Normal (Web)"/>
    <w:basedOn w:val="a"/>
    <w:uiPriority w:val="99"/>
    <w:semiHidden/>
    <w:unhideWhenUsed/>
    <w:rsid w:val="002E5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E5F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221064">
      <w:bodyDiv w:val="1"/>
      <w:marLeft w:val="0"/>
      <w:marRight w:val="0"/>
      <w:marTop w:val="0"/>
      <w:marBottom w:val="0"/>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SAdmin</dc:creator>
  <cp:keywords/>
  <dc:description/>
  <cp:lastModifiedBy>SAdmin</cp:lastModifiedBy>
  <cp:revision>1</cp:revision>
  <dcterms:created xsi:type="dcterms:W3CDTF">2020-09-17T08:36:00Z</dcterms:created>
  <dcterms:modified xsi:type="dcterms:W3CDTF">2020-09-17T08:37:00Z</dcterms:modified>
</cp:coreProperties>
</file>