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Pr="00512396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Г</w:t>
      </w:r>
      <w:r w:rsidR="00554AFF" w:rsidRPr="00512396">
        <w:rPr>
          <w:rFonts w:ascii="Times New Roman" w:hAnsi="Times New Roman" w:cs="Times New Roman"/>
          <w:sz w:val="28"/>
          <w:szCs w:val="28"/>
        </w:rPr>
        <w:t>лав</w:t>
      </w:r>
      <w:r w:rsidRPr="00512396">
        <w:rPr>
          <w:rFonts w:ascii="Times New Roman" w:hAnsi="Times New Roman" w:cs="Times New Roman"/>
          <w:sz w:val="28"/>
          <w:szCs w:val="28"/>
        </w:rPr>
        <w:t>е</w:t>
      </w:r>
      <w:r w:rsidR="00554AFF" w:rsidRPr="00512396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 w:rsidRPr="00512396">
        <w:rPr>
          <w:rFonts w:ascii="Times New Roman" w:hAnsi="Times New Roman" w:cs="Times New Roman"/>
          <w:sz w:val="28"/>
          <w:szCs w:val="28"/>
        </w:rPr>
        <w:t xml:space="preserve"> п</w:t>
      </w:r>
      <w:r w:rsidR="00554AFF" w:rsidRPr="00512396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Pr="00512396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512396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А</w:t>
      </w:r>
      <w:r w:rsidR="00554AFF" w:rsidRPr="00512396">
        <w:rPr>
          <w:rFonts w:ascii="Times New Roman" w:hAnsi="Times New Roman" w:cs="Times New Roman"/>
          <w:sz w:val="28"/>
          <w:szCs w:val="28"/>
        </w:rPr>
        <w:t>.</w:t>
      </w:r>
      <w:r w:rsidRPr="00512396">
        <w:rPr>
          <w:rFonts w:ascii="Times New Roman" w:hAnsi="Times New Roman" w:cs="Times New Roman"/>
          <w:sz w:val="28"/>
          <w:szCs w:val="28"/>
        </w:rPr>
        <w:t>Н</w:t>
      </w:r>
      <w:r w:rsidR="00554AFF" w:rsidRPr="0051239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2396"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Pr="00512396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512396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512396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6E6EED" w:rsidRPr="00512396" w:rsidRDefault="006E6EED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6E6EED" w:rsidRPr="00512396" w:rsidRDefault="006E6EED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512396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9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512396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396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E6EED" w:rsidRPr="00512396">
        <w:rPr>
          <w:rFonts w:ascii="Times New Roman" w:hAnsi="Times New Roman" w:cs="Times New Roman"/>
          <w:b/>
          <w:sz w:val="28"/>
          <w:szCs w:val="28"/>
        </w:rPr>
        <w:t>12</w:t>
      </w:r>
      <w:r w:rsidR="00475635" w:rsidRPr="005123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EED" w:rsidRPr="00512396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51239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 w:rsidRPr="00512396">
        <w:rPr>
          <w:rFonts w:ascii="Times New Roman" w:hAnsi="Times New Roman" w:cs="Times New Roman"/>
          <w:b/>
          <w:sz w:val="28"/>
          <w:szCs w:val="28"/>
        </w:rPr>
        <w:t>8</w:t>
      </w:r>
      <w:r w:rsidRPr="005123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Pr="00512396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512396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 w:rsidRPr="00512396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 w:rsidRPr="00512396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 w:rsidRPr="00512396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 w:rsidRPr="0051239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 w:rsidRPr="00512396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 w:rsidRPr="00512396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903629" w:rsidRPr="00512396">
        <w:rPr>
          <w:rFonts w:ascii="Times New Roman" w:hAnsi="Times New Roman" w:cs="Times New Roman"/>
          <w:sz w:val="28"/>
          <w:szCs w:val="28"/>
        </w:rPr>
        <w:t>О</w:t>
      </w:r>
      <w:r w:rsidR="006E6EED" w:rsidRPr="00512396">
        <w:rPr>
          <w:rFonts w:ascii="Times New Roman" w:hAnsi="Times New Roman" w:cs="Times New Roman"/>
          <w:sz w:val="28"/>
          <w:szCs w:val="28"/>
        </w:rPr>
        <w:t xml:space="preserve"> размещении нестационарных торговых объектов на территории Тбилисского сельского поселения Тбилисского района</w:t>
      </w:r>
      <w:r w:rsidR="000E6EA4" w:rsidRPr="00512396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Pr="00512396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Pr="00512396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 w:rsidRPr="00512396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 w:rsidRPr="00512396">
        <w:rPr>
          <w:rFonts w:ascii="Times New Roman" w:hAnsi="Times New Roman" w:cs="Times New Roman"/>
          <w:sz w:val="28"/>
          <w:szCs w:val="28"/>
        </w:rPr>
        <w:t xml:space="preserve"> </w:t>
      </w:r>
      <w:r w:rsidR="003B552A" w:rsidRPr="00512396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 w:rsidRPr="00512396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512396">
        <w:rPr>
          <w:rFonts w:ascii="Times New Roman" w:hAnsi="Times New Roman" w:cs="Times New Roman"/>
          <w:sz w:val="28"/>
          <w:szCs w:val="28"/>
        </w:rPr>
        <w:t>«</w:t>
      </w:r>
      <w:r w:rsidR="004D227E" w:rsidRPr="00512396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Административного регламента «</w:t>
      </w:r>
      <w:r w:rsidR="006E6EED" w:rsidRPr="00512396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Тбилисского сельского поселения Тбилисского района</w:t>
      </w:r>
      <w:r w:rsidR="00462ACA" w:rsidRPr="00512396">
        <w:rPr>
          <w:rFonts w:ascii="Times New Roman" w:hAnsi="Times New Roman" w:cs="Times New Roman"/>
          <w:sz w:val="28"/>
          <w:szCs w:val="28"/>
        </w:rPr>
        <w:t>»</w:t>
      </w:r>
      <w:r w:rsidR="00F74A6F" w:rsidRPr="00512396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512396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512396">
        <w:rPr>
          <w:rFonts w:ascii="Times New Roman" w:hAnsi="Times New Roman" w:cs="Times New Roman"/>
          <w:sz w:val="28"/>
          <w:szCs w:val="28"/>
        </w:rPr>
        <w:t>отделом</w:t>
      </w:r>
      <w:r w:rsidR="00C96215" w:rsidRPr="00512396">
        <w:rPr>
          <w:rFonts w:ascii="Times New Roman" w:hAnsi="Times New Roman" w:cs="Times New Roman"/>
          <w:sz w:val="28"/>
          <w:szCs w:val="28"/>
        </w:rPr>
        <w:t xml:space="preserve"> </w:t>
      </w:r>
      <w:r w:rsidR="00903629" w:rsidRPr="00512396">
        <w:rPr>
          <w:rFonts w:ascii="Times New Roman" w:hAnsi="Times New Roman" w:cs="Times New Roman"/>
          <w:sz w:val="28"/>
          <w:szCs w:val="28"/>
        </w:rPr>
        <w:t xml:space="preserve">делопроизводства и организационно-кадровой работы </w:t>
      </w:r>
      <w:r w:rsidR="00760844" w:rsidRPr="00512396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 w:rsidRPr="00512396">
        <w:rPr>
          <w:rFonts w:ascii="Times New Roman" w:hAnsi="Times New Roman" w:cs="Times New Roman"/>
          <w:sz w:val="28"/>
          <w:szCs w:val="28"/>
        </w:rPr>
        <w:t xml:space="preserve"> </w:t>
      </w:r>
      <w:r w:rsidR="004B13D1" w:rsidRPr="00512396">
        <w:rPr>
          <w:rFonts w:ascii="Times New Roman" w:hAnsi="Times New Roman" w:cs="Times New Roman"/>
          <w:sz w:val="28"/>
          <w:szCs w:val="28"/>
        </w:rPr>
        <w:t>Т</w:t>
      </w:r>
      <w:r w:rsidR="00820886" w:rsidRPr="00512396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 w:rsidRPr="00512396">
        <w:rPr>
          <w:rFonts w:ascii="Times New Roman" w:hAnsi="Times New Roman" w:cs="Times New Roman"/>
          <w:sz w:val="28"/>
          <w:szCs w:val="28"/>
        </w:rPr>
        <w:t>билисского района</w:t>
      </w:r>
      <w:r w:rsidRPr="00512396">
        <w:rPr>
          <w:rFonts w:ascii="Times New Roman" w:hAnsi="Times New Roman" w:cs="Times New Roman"/>
          <w:sz w:val="28"/>
          <w:szCs w:val="28"/>
        </w:rPr>
        <w:t>.</w:t>
      </w:r>
    </w:p>
    <w:p w:rsidR="004B13D1" w:rsidRPr="00512396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 w:rsidRPr="00512396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 w:rsidRPr="00512396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 w:rsidRPr="00512396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 w:rsidRPr="00512396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 w:rsidRPr="0051239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512396">
        <w:rPr>
          <w:rFonts w:ascii="Times New Roman" w:hAnsi="Times New Roman" w:cs="Times New Roman"/>
          <w:sz w:val="28"/>
          <w:szCs w:val="28"/>
        </w:rPr>
        <w:t>«</w:t>
      </w:r>
      <w:r w:rsidR="006E6EED" w:rsidRPr="00512396">
        <w:rPr>
          <w:rFonts w:ascii="Times New Roman" w:hAnsi="Times New Roman" w:cs="Times New Roman"/>
          <w:sz w:val="28"/>
          <w:szCs w:val="28"/>
        </w:rPr>
        <w:t>О размещении нестационарных торговых объектов на территории Тбилисского сельского поселения Тбилисского района</w:t>
      </w:r>
      <w:r w:rsidR="00462ACA" w:rsidRPr="00512396">
        <w:rPr>
          <w:rFonts w:ascii="Times New Roman" w:hAnsi="Times New Roman" w:cs="Times New Roman"/>
          <w:sz w:val="28"/>
          <w:szCs w:val="28"/>
        </w:rPr>
        <w:t>»</w:t>
      </w:r>
      <w:r w:rsidR="00760844" w:rsidRPr="00512396">
        <w:rPr>
          <w:rFonts w:ascii="Times New Roman" w:hAnsi="Times New Roman" w:cs="Times New Roman"/>
          <w:sz w:val="28"/>
          <w:szCs w:val="28"/>
        </w:rPr>
        <w:t xml:space="preserve">, </w:t>
      </w:r>
      <w:r w:rsidR="00AD534F" w:rsidRPr="00512396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Pr="00512396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 w:rsidRPr="00512396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 w:rsidRPr="00512396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 w:rsidRPr="00512396">
        <w:rPr>
          <w:rFonts w:ascii="Times New Roman" w:hAnsi="Times New Roman" w:cs="Times New Roman"/>
          <w:sz w:val="28"/>
          <w:szCs w:val="28"/>
        </w:rPr>
        <w:t>д</w:t>
      </w:r>
      <w:r w:rsidR="006C3854" w:rsidRPr="00512396">
        <w:rPr>
          <w:rFonts w:ascii="Times New Roman" w:hAnsi="Times New Roman" w:cs="Times New Roman"/>
          <w:sz w:val="28"/>
          <w:szCs w:val="28"/>
        </w:rPr>
        <w:t>ован для оф</w:t>
      </w:r>
      <w:r w:rsidR="000207DE" w:rsidRPr="00512396">
        <w:rPr>
          <w:rFonts w:ascii="Times New Roman" w:hAnsi="Times New Roman" w:cs="Times New Roman"/>
          <w:sz w:val="28"/>
          <w:szCs w:val="28"/>
        </w:rPr>
        <w:t>и</w:t>
      </w:r>
      <w:r w:rsidR="006C3854" w:rsidRPr="00512396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 w:rsidRPr="00512396">
        <w:rPr>
          <w:rFonts w:ascii="Times New Roman" w:hAnsi="Times New Roman" w:cs="Times New Roman"/>
          <w:sz w:val="28"/>
          <w:szCs w:val="28"/>
        </w:rPr>
        <w:t>.</w:t>
      </w:r>
    </w:p>
    <w:p w:rsidR="000207DE" w:rsidRPr="00512396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Pr="00512396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3629" w:rsidRPr="00512396" w:rsidRDefault="00903629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2396" w:rsidRDefault="001211E0" w:rsidP="00F5459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12396">
        <w:rPr>
          <w:rFonts w:ascii="Times New Roman" w:hAnsi="Times New Roman" w:cs="Times New Roman"/>
          <w:sz w:val="28"/>
          <w:szCs w:val="28"/>
        </w:rPr>
        <w:t>Н</w:t>
      </w:r>
      <w:r w:rsidR="000207DE" w:rsidRPr="00512396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 w:rsidRPr="00512396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512396">
        <w:rPr>
          <w:rFonts w:ascii="Times New Roman" w:hAnsi="Times New Roman" w:cs="Times New Roman"/>
          <w:sz w:val="28"/>
          <w:szCs w:val="28"/>
        </w:rPr>
        <w:t xml:space="preserve">делопроизводства </w:t>
      </w:r>
    </w:p>
    <w:p w:rsidR="000E6EA4" w:rsidRPr="00512396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0E6EA4" w:rsidRPr="00512396">
        <w:rPr>
          <w:rFonts w:ascii="Times New Roman" w:hAnsi="Times New Roman" w:cs="Times New Roman"/>
          <w:sz w:val="28"/>
          <w:szCs w:val="28"/>
        </w:rPr>
        <w:t>о</w:t>
      </w:r>
      <w:r w:rsidRPr="00512396">
        <w:rPr>
          <w:rFonts w:ascii="Times New Roman" w:hAnsi="Times New Roman" w:cs="Times New Roman"/>
          <w:sz w:val="28"/>
          <w:szCs w:val="28"/>
        </w:rPr>
        <w:t>рганизационно</w:t>
      </w:r>
      <w:r w:rsidR="000E6EA4" w:rsidRPr="00512396">
        <w:rPr>
          <w:rFonts w:ascii="Times New Roman" w:hAnsi="Times New Roman" w:cs="Times New Roman"/>
          <w:sz w:val="28"/>
          <w:szCs w:val="28"/>
        </w:rPr>
        <w:t xml:space="preserve"> </w:t>
      </w:r>
      <w:r w:rsidRPr="00512396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Pr="00512396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512396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512396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512396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512396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512396">
        <w:rPr>
          <w:rFonts w:ascii="Times New Roman" w:hAnsi="Times New Roman" w:cs="Times New Roman"/>
          <w:sz w:val="28"/>
          <w:szCs w:val="28"/>
        </w:rPr>
        <w:tab/>
      </w:r>
      <w:r w:rsidRPr="00512396">
        <w:rPr>
          <w:rFonts w:ascii="Times New Roman" w:hAnsi="Times New Roman" w:cs="Times New Roman"/>
          <w:sz w:val="28"/>
          <w:szCs w:val="28"/>
        </w:rPr>
        <w:tab/>
      </w:r>
      <w:r w:rsidRPr="00512396">
        <w:rPr>
          <w:rFonts w:ascii="Times New Roman" w:hAnsi="Times New Roman" w:cs="Times New Roman"/>
          <w:sz w:val="28"/>
          <w:szCs w:val="28"/>
        </w:rPr>
        <w:tab/>
      </w:r>
      <w:r w:rsidRPr="00512396">
        <w:rPr>
          <w:rFonts w:ascii="Times New Roman" w:hAnsi="Times New Roman" w:cs="Times New Roman"/>
          <w:sz w:val="28"/>
          <w:szCs w:val="28"/>
        </w:rPr>
        <w:tab/>
      </w:r>
      <w:r w:rsidRPr="00512396"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 w:rsidRPr="00512396">
        <w:rPr>
          <w:rFonts w:ascii="Times New Roman" w:hAnsi="Times New Roman" w:cs="Times New Roman"/>
          <w:sz w:val="28"/>
          <w:szCs w:val="28"/>
        </w:rPr>
        <w:t>.</w:t>
      </w:r>
      <w:r w:rsidRPr="00512396">
        <w:rPr>
          <w:rFonts w:ascii="Times New Roman" w:hAnsi="Times New Roman" w:cs="Times New Roman"/>
          <w:sz w:val="28"/>
          <w:szCs w:val="28"/>
        </w:rPr>
        <w:t>Е</w:t>
      </w:r>
      <w:r w:rsidR="001211E0" w:rsidRPr="00512396">
        <w:rPr>
          <w:rFonts w:ascii="Times New Roman" w:hAnsi="Times New Roman" w:cs="Times New Roman"/>
          <w:sz w:val="28"/>
          <w:szCs w:val="28"/>
        </w:rPr>
        <w:t xml:space="preserve">. </w:t>
      </w:r>
      <w:r w:rsidRPr="00512396"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512396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A0C52"/>
    <w:rsid w:val="004B13D1"/>
    <w:rsid w:val="004C7161"/>
    <w:rsid w:val="004D227E"/>
    <w:rsid w:val="004F223C"/>
    <w:rsid w:val="004F5E92"/>
    <w:rsid w:val="004F6B0B"/>
    <w:rsid w:val="00512396"/>
    <w:rsid w:val="005135CF"/>
    <w:rsid w:val="0051374A"/>
    <w:rsid w:val="005316A7"/>
    <w:rsid w:val="005356C8"/>
    <w:rsid w:val="00554AFF"/>
    <w:rsid w:val="00590D47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6E6EED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03629"/>
    <w:rsid w:val="009974DA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2018-07-03T12:34:00Z</cp:lastPrinted>
  <dcterms:created xsi:type="dcterms:W3CDTF">2018-09-14T08:25:00Z</dcterms:created>
  <dcterms:modified xsi:type="dcterms:W3CDTF">2018-09-14T08:25:00Z</dcterms:modified>
</cp:coreProperties>
</file>