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B26ADC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>Г</w:t>
      </w:r>
      <w:r w:rsidR="00554AFF" w:rsidRPr="00B26ADC">
        <w:rPr>
          <w:rFonts w:ascii="Times New Roman" w:hAnsi="Times New Roman" w:cs="Times New Roman"/>
          <w:sz w:val="28"/>
          <w:szCs w:val="28"/>
        </w:rPr>
        <w:t>лав</w:t>
      </w:r>
      <w:r w:rsidRPr="00B26ADC">
        <w:rPr>
          <w:rFonts w:ascii="Times New Roman" w:hAnsi="Times New Roman" w:cs="Times New Roman"/>
          <w:sz w:val="28"/>
          <w:szCs w:val="28"/>
        </w:rPr>
        <w:t>е</w:t>
      </w:r>
      <w:r w:rsidR="00554AFF" w:rsidRPr="00B26ADC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B26ADC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B26ADC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B26ADC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B26ADC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>А</w:t>
      </w:r>
      <w:r w:rsidR="00554AFF" w:rsidRPr="00B26ADC">
        <w:rPr>
          <w:rFonts w:ascii="Times New Roman" w:hAnsi="Times New Roman" w:cs="Times New Roman"/>
          <w:sz w:val="28"/>
          <w:szCs w:val="28"/>
        </w:rPr>
        <w:t>.</w:t>
      </w:r>
      <w:r w:rsidRPr="00B26ADC">
        <w:rPr>
          <w:rFonts w:ascii="Times New Roman" w:hAnsi="Times New Roman" w:cs="Times New Roman"/>
          <w:sz w:val="28"/>
          <w:szCs w:val="28"/>
        </w:rPr>
        <w:t>Н</w:t>
      </w:r>
      <w:r w:rsidR="00554AFF" w:rsidRPr="00B26A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ADC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B26ADC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B26ADC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B26ADC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AD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B26ADC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227E" w:rsidRPr="00B26ADC">
        <w:rPr>
          <w:rFonts w:ascii="Times New Roman" w:hAnsi="Times New Roman" w:cs="Times New Roman"/>
          <w:b/>
          <w:sz w:val="28"/>
          <w:szCs w:val="28"/>
        </w:rPr>
        <w:t>28</w:t>
      </w:r>
      <w:r w:rsidR="00475635" w:rsidRPr="00B2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7E" w:rsidRPr="00B26AD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26AD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B26ADC">
        <w:rPr>
          <w:rFonts w:ascii="Times New Roman" w:hAnsi="Times New Roman" w:cs="Times New Roman"/>
          <w:b/>
          <w:sz w:val="28"/>
          <w:szCs w:val="28"/>
        </w:rPr>
        <w:t>8</w:t>
      </w:r>
      <w:r w:rsidRPr="00B26A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Pr="00B26ADC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B26ADC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B26ADC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B26AD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B26A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 w:rsidRPr="00B26A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 w:rsidRPr="00B26AD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 w:rsidRPr="00B26AD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D227E" w:rsidRPr="00B26AD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на территории Тбилисского сельского поселения Тбилисского района</w:t>
      </w:r>
      <w:r w:rsidR="000E6EA4" w:rsidRPr="00B26A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Pr="00B26ADC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B26ADC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 w:rsidRPr="00B26ADC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B26ADC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B26ADC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B26A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B26A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D227E" w:rsidRPr="00B26ADC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4D227E" w:rsidRPr="00B26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D227E" w:rsidRPr="00B26ADC">
        <w:rPr>
          <w:rFonts w:ascii="Times New Roman" w:eastAsia="Times New Roman" w:hAnsi="Times New Roman" w:cs="Times New Roman"/>
          <w:bCs/>
          <w:sz w:val="28"/>
          <w:szCs w:val="28"/>
        </w:rPr>
        <w:t>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на территории Тбилисского сельского поселения Тбилисского района</w:t>
      </w:r>
      <w:r w:rsidR="00462ACA" w:rsidRPr="00B26ADC">
        <w:rPr>
          <w:rFonts w:ascii="Times New Roman" w:hAnsi="Times New Roman" w:cs="Times New Roman"/>
          <w:sz w:val="28"/>
          <w:szCs w:val="28"/>
        </w:rPr>
        <w:t>»</w:t>
      </w:r>
      <w:r w:rsidR="00F74A6F" w:rsidRPr="00B26ADC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B26ADC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B26ADC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B26ADC">
        <w:rPr>
          <w:rFonts w:ascii="Times New Roman" w:hAnsi="Times New Roman" w:cs="Times New Roman"/>
          <w:sz w:val="28"/>
          <w:szCs w:val="28"/>
        </w:rPr>
        <w:t xml:space="preserve"> </w:t>
      </w:r>
      <w:r w:rsidR="00690BA8" w:rsidRPr="00B26ADC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73219A" w:rsidRPr="00B26ADC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B26ADC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B26ADC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B26ADC">
        <w:rPr>
          <w:rFonts w:ascii="Times New Roman" w:hAnsi="Times New Roman" w:cs="Times New Roman"/>
          <w:sz w:val="28"/>
          <w:szCs w:val="28"/>
        </w:rPr>
        <w:t>Т</w:t>
      </w:r>
      <w:r w:rsidR="00820886" w:rsidRPr="00B26ADC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B26ADC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B26A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Pr="00B26ADC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13D1" w:rsidRPr="00B26ADC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 w:rsidRPr="00B26ADC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B26A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B26ADC">
        <w:rPr>
          <w:rFonts w:ascii="Times New Roman" w:hAnsi="Times New Roman" w:cs="Times New Roman"/>
          <w:sz w:val="28"/>
          <w:szCs w:val="28"/>
        </w:rPr>
        <w:t>«</w:t>
      </w:r>
      <w:r w:rsidR="004D227E" w:rsidRPr="00B26AD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на территории Тбилисского сельского поселения Тбилисского района</w:t>
      </w:r>
      <w:r w:rsidR="00462ACA" w:rsidRPr="00B26ADC">
        <w:rPr>
          <w:rFonts w:ascii="Times New Roman" w:hAnsi="Times New Roman" w:cs="Times New Roman"/>
          <w:sz w:val="28"/>
          <w:szCs w:val="28"/>
        </w:rPr>
        <w:t>»</w:t>
      </w:r>
      <w:r w:rsidR="00760844" w:rsidRPr="00B26ADC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B26ADC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  <w:proofErr w:type="gramEnd"/>
    </w:p>
    <w:p w:rsidR="000207DE" w:rsidRPr="00B26ADC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B26ADC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B26ADC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B26ADC">
        <w:rPr>
          <w:rFonts w:ascii="Times New Roman" w:hAnsi="Times New Roman" w:cs="Times New Roman"/>
          <w:sz w:val="28"/>
          <w:szCs w:val="28"/>
        </w:rPr>
        <w:t>д</w:t>
      </w:r>
      <w:r w:rsidR="006C3854" w:rsidRPr="00B26ADC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B26ADC">
        <w:rPr>
          <w:rFonts w:ascii="Times New Roman" w:hAnsi="Times New Roman" w:cs="Times New Roman"/>
          <w:sz w:val="28"/>
          <w:szCs w:val="28"/>
        </w:rPr>
        <w:t>и</w:t>
      </w:r>
      <w:r w:rsidR="006C3854" w:rsidRPr="00B26ADC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B26ADC">
        <w:rPr>
          <w:rFonts w:ascii="Times New Roman" w:hAnsi="Times New Roman" w:cs="Times New Roman"/>
          <w:sz w:val="28"/>
          <w:szCs w:val="28"/>
        </w:rPr>
        <w:t>.</w:t>
      </w:r>
    </w:p>
    <w:p w:rsidR="000207DE" w:rsidRPr="00B26ADC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Pr="00B26ADC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Pr="00B26ADC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>Н</w:t>
      </w:r>
      <w:r w:rsidR="000207DE" w:rsidRPr="00B26ADC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B26ADC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B26ADC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Pr="00B26ADC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>о</w:t>
      </w:r>
      <w:r w:rsidR="000207DE" w:rsidRPr="00B26ADC">
        <w:rPr>
          <w:rFonts w:ascii="Times New Roman" w:hAnsi="Times New Roman" w:cs="Times New Roman"/>
          <w:sz w:val="28"/>
          <w:szCs w:val="28"/>
        </w:rPr>
        <w:t>рганизационно</w:t>
      </w:r>
      <w:r w:rsidRPr="00B26ADC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B26ADC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B26ADC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6ADC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B26AD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B26ADC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ADC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B26ADC">
        <w:rPr>
          <w:rFonts w:ascii="Times New Roman" w:hAnsi="Times New Roman" w:cs="Times New Roman"/>
          <w:sz w:val="28"/>
          <w:szCs w:val="28"/>
        </w:rPr>
        <w:tab/>
      </w:r>
      <w:r w:rsidRPr="00B26ADC">
        <w:rPr>
          <w:rFonts w:ascii="Times New Roman" w:hAnsi="Times New Roman" w:cs="Times New Roman"/>
          <w:sz w:val="28"/>
          <w:szCs w:val="28"/>
        </w:rPr>
        <w:tab/>
      </w:r>
      <w:r w:rsidRPr="00B26ADC">
        <w:rPr>
          <w:rFonts w:ascii="Times New Roman" w:hAnsi="Times New Roman" w:cs="Times New Roman"/>
          <w:sz w:val="28"/>
          <w:szCs w:val="28"/>
        </w:rPr>
        <w:tab/>
      </w:r>
      <w:r w:rsidRPr="00B26ADC">
        <w:rPr>
          <w:rFonts w:ascii="Times New Roman" w:hAnsi="Times New Roman" w:cs="Times New Roman"/>
          <w:sz w:val="28"/>
          <w:szCs w:val="28"/>
        </w:rPr>
        <w:tab/>
      </w:r>
      <w:r w:rsidRPr="00B26ADC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B26ADC">
        <w:rPr>
          <w:rFonts w:ascii="Times New Roman" w:hAnsi="Times New Roman" w:cs="Times New Roman"/>
          <w:sz w:val="28"/>
          <w:szCs w:val="28"/>
        </w:rPr>
        <w:t>.</w:t>
      </w:r>
      <w:r w:rsidRPr="00B26ADC">
        <w:rPr>
          <w:rFonts w:ascii="Times New Roman" w:hAnsi="Times New Roman" w:cs="Times New Roman"/>
          <w:sz w:val="28"/>
          <w:szCs w:val="28"/>
        </w:rPr>
        <w:t>Е</w:t>
      </w:r>
      <w:r w:rsidR="001211E0" w:rsidRPr="00B26ADC">
        <w:rPr>
          <w:rFonts w:ascii="Times New Roman" w:hAnsi="Times New Roman" w:cs="Times New Roman"/>
          <w:sz w:val="28"/>
          <w:szCs w:val="28"/>
        </w:rPr>
        <w:t xml:space="preserve">. </w:t>
      </w:r>
      <w:r w:rsidRPr="00B26ADC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B26ADC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93A82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C1E3E"/>
    <w:rsid w:val="009C2F07"/>
    <w:rsid w:val="00A53AC0"/>
    <w:rsid w:val="00AA6918"/>
    <w:rsid w:val="00AD534F"/>
    <w:rsid w:val="00AF4ECD"/>
    <w:rsid w:val="00B26ADC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2018-08-28T13:48:00Z</dcterms:created>
  <dcterms:modified xsi:type="dcterms:W3CDTF">2018-08-28T13:48:00Z</dcterms:modified>
</cp:coreProperties>
</file>