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5707" w14:textId="77777777" w:rsidR="00872F83" w:rsidRDefault="00872F83" w:rsidP="00872F83">
      <w:pPr>
        <w:shd w:val="clear" w:color="auto" w:fill="FFFFFF"/>
        <w:spacing w:line="317" w:lineRule="exact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Проект </w:t>
      </w:r>
    </w:p>
    <w:p w14:paraId="4C492641" w14:textId="77777777" w:rsidR="00872F83" w:rsidRDefault="00872F83" w:rsidP="00872F83">
      <w:pPr>
        <w:shd w:val="clear" w:color="auto" w:fill="FFFFFF"/>
        <w:spacing w:line="317" w:lineRule="exact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постановления </w:t>
      </w:r>
    </w:p>
    <w:p w14:paraId="6281C367" w14:textId="77777777" w:rsidR="00872F83" w:rsidRDefault="00872F83" w:rsidP="00872F83">
      <w:pPr>
        <w:shd w:val="clear" w:color="auto" w:fill="FFFFFF"/>
        <w:spacing w:line="317" w:lineRule="exact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от 29.04.2026 года</w:t>
      </w:r>
    </w:p>
    <w:p w14:paraId="5CE666A9" w14:textId="77777777" w:rsidR="004E7F11" w:rsidRDefault="004E7F11" w:rsidP="007B6E69">
      <w:pPr>
        <w:shd w:val="clear" w:color="auto" w:fill="FFFFFF"/>
        <w:spacing w:line="317" w:lineRule="exact"/>
        <w:jc w:val="center"/>
        <w:rPr>
          <w:b/>
          <w:noProof/>
          <w:sz w:val="28"/>
          <w:szCs w:val="28"/>
        </w:rPr>
      </w:pPr>
    </w:p>
    <w:p w14:paraId="60A1789B" w14:textId="77777777" w:rsidR="0059616E" w:rsidRDefault="0059616E" w:rsidP="003F5461">
      <w:pPr>
        <w:shd w:val="clear" w:color="auto" w:fill="FFFFFF"/>
        <w:spacing w:line="317" w:lineRule="exact"/>
        <w:rPr>
          <w:b/>
          <w:bCs/>
          <w:color w:val="000000"/>
          <w:spacing w:val="-4"/>
          <w:sz w:val="28"/>
          <w:szCs w:val="28"/>
        </w:rPr>
      </w:pPr>
    </w:p>
    <w:p w14:paraId="60C0281F" w14:textId="26FAF795" w:rsidR="00D26D95" w:rsidRDefault="00D26D95" w:rsidP="0022477C">
      <w:pPr>
        <w:shd w:val="clear" w:color="auto" w:fill="FFFFFF"/>
        <w:spacing w:line="317" w:lineRule="exact"/>
        <w:jc w:val="center"/>
        <w:rPr>
          <w:b/>
          <w:bCs/>
          <w:spacing w:val="-4"/>
          <w:sz w:val="28"/>
          <w:szCs w:val="28"/>
        </w:rPr>
      </w:pPr>
      <w:bookmarkStart w:id="0" w:name="_Hlk228872248"/>
      <w:r>
        <w:rPr>
          <w:b/>
          <w:bCs/>
          <w:spacing w:val="-4"/>
          <w:sz w:val="28"/>
          <w:szCs w:val="28"/>
        </w:rPr>
        <w:t xml:space="preserve">Об утверждении Регламента </w:t>
      </w:r>
      <w:bookmarkStart w:id="1" w:name="_Hlk228872622"/>
      <w:r>
        <w:rPr>
          <w:b/>
          <w:bCs/>
          <w:spacing w:val="-4"/>
          <w:sz w:val="28"/>
          <w:szCs w:val="28"/>
        </w:rPr>
        <w:t>реализации администрацией</w:t>
      </w:r>
      <w:bookmarkStart w:id="2" w:name="_Hlk224803124"/>
      <w:r>
        <w:rPr>
          <w:b/>
          <w:bCs/>
          <w:spacing w:val="-4"/>
          <w:sz w:val="28"/>
          <w:szCs w:val="28"/>
        </w:rPr>
        <w:t xml:space="preserve"> </w:t>
      </w:r>
      <w:r w:rsidR="003F67E1">
        <w:rPr>
          <w:b/>
          <w:bCs/>
          <w:spacing w:val="-4"/>
          <w:sz w:val="28"/>
          <w:szCs w:val="28"/>
        </w:rPr>
        <w:t>Тбилисского</w:t>
      </w:r>
      <w:r w:rsidR="009E4805" w:rsidRPr="004A6553">
        <w:rPr>
          <w:b/>
          <w:bCs/>
          <w:spacing w:val="-4"/>
          <w:sz w:val="28"/>
          <w:szCs w:val="28"/>
        </w:rPr>
        <w:t xml:space="preserve"> </w:t>
      </w:r>
      <w:bookmarkEnd w:id="2"/>
      <w:r w:rsidR="009E4805" w:rsidRPr="004A6553">
        <w:rPr>
          <w:b/>
          <w:bCs/>
          <w:spacing w:val="-4"/>
          <w:sz w:val="28"/>
          <w:szCs w:val="28"/>
        </w:rPr>
        <w:t>сельского поселения Тбилисского</w:t>
      </w:r>
      <w:r>
        <w:rPr>
          <w:b/>
          <w:bCs/>
          <w:spacing w:val="-4"/>
          <w:sz w:val="28"/>
          <w:szCs w:val="28"/>
        </w:rPr>
        <w:t xml:space="preserve"> муниципального района Краснодарского края полномочий администратора доходов бюджета по взысканию </w:t>
      </w:r>
    </w:p>
    <w:p w14:paraId="387901EA" w14:textId="04F8E4C7" w:rsidR="007B6E69" w:rsidRPr="004A6553" w:rsidRDefault="00D26D95" w:rsidP="0022477C">
      <w:pPr>
        <w:shd w:val="clear" w:color="auto" w:fill="FFFFFF"/>
        <w:spacing w:line="317" w:lineRule="exact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дебиторской задолженности по платежам в бюджет, пеням и штрафам по ним</w:t>
      </w:r>
      <w:bookmarkEnd w:id="0"/>
      <w:r>
        <w:rPr>
          <w:b/>
          <w:bCs/>
          <w:spacing w:val="-4"/>
          <w:sz w:val="28"/>
          <w:szCs w:val="28"/>
        </w:rPr>
        <w:t xml:space="preserve"> </w:t>
      </w:r>
      <w:bookmarkEnd w:id="1"/>
    </w:p>
    <w:p w14:paraId="154B5111" w14:textId="77777777" w:rsidR="00171A83" w:rsidRDefault="00171A83" w:rsidP="006A136B">
      <w:pPr>
        <w:pStyle w:val="Style7"/>
        <w:widowControl/>
        <w:spacing w:line="240" w:lineRule="auto"/>
        <w:ind w:firstLine="0"/>
        <w:rPr>
          <w:sz w:val="28"/>
          <w:szCs w:val="28"/>
        </w:rPr>
      </w:pPr>
    </w:p>
    <w:p w14:paraId="0571B19A" w14:textId="77777777" w:rsidR="009A2A16" w:rsidRPr="00872F83" w:rsidRDefault="00D26D95" w:rsidP="009A2A16">
      <w:pPr>
        <w:shd w:val="clear" w:color="auto" w:fill="FFFFFF"/>
        <w:ind w:firstLine="567"/>
        <w:jc w:val="both"/>
        <w:rPr>
          <w:sz w:val="26"/>
          <w:szCs w:val="26"/>
          <w:shd w:val="clear" w:color="auto" w:fill="FFFFFF"/>
        </w:rPr>
      </w:pPr>
      <w:r w:rsidRPr="00872F83">
        <w:rPr>
          <w:sz w:val="26"/>
          <w:szCs w:val="26"/>
          <w:lang w:eastAsia="en-US"/>
        </w:rPr>
        <w:t>В соответствии с</w:t>
      </w:r>
      <w:hyperlink r:id="rId8" w:anchor="/document/12112604/entry/1601209" w:history="1">
        <w:r w:rsidRPr="00872F83">
          <w:rPr>
            <w:sz w:val="26"/>
            <w:szCs w:val="26"/>
            <w:shd w:val="clear" w:color="auto" w:fill="FFFFFF"/>
            <w:lang w:eastAsia="en-US"/>
          </w:rPr>
          <w:t xml:space="preserve"> абзацем девятым пункта 2</w:t>
        </w:r>
      </w:hyperlink>
      <w:r w:rsidRPr="00872F83">
        <w:rPr>
          <w:sz w:val="26"/>
          <w:szCs w:val="26"/>
          <w:lang w:eastAsia="en-US"/>
        </w:rPr>
        <w:t xml:space="preserve"> статьи 160.1. Бюджетного кодекса Российской Федерации,</w:t>
      </w:r>
      <w:r w:rsidRPr="00872F83">
        <w:rPr>
          <w:spacing w:val="74"/>
          <w:sz w:val="26"/>
          <w:szCs w:val="26"/>
          <w:lang w:eastAsia="en-US"/>
        </w:rPr>
        <w:t xml:space="preserve"> </w:t>
      </w:r>
      <w:hyperlink r:id="rId9" w:anchor="/document/410599084/entry/0" w:history="1">
        <w:r w:rsidRPr="00872F83">
          <w:rPr>
            <w:sz w:val="26"/>
            <w:szCs w:val="26"/>
            <w:shd w:val="clear" w:color="auto" w:fill="FFFFFF"/>
            <w:lang w:eastAsia="en-US"/>
          </w:rPr>
          <w:t>приказом</w:t>
        </w:r>
      </w:hyperlink>
      <w:r w:rsidRPr="00872F83">
        <w:rPr>
          <w:color w:val="22272F"/>
          <w:sz w:val="26"/>
          <w:szCs w:val="26"/>
          <w:shd w:val="clear" w:color="auto" w:fill="FFFFFF"/>
          <w:lang w:eastAsia="en-US"/>
        </w:rPr>
        <w:t xml:space="preserve"> Министерства финансов России                                           от 26 сентября 2024 г. № 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Pr="00872F83">
        <w:rPr>
          <w:sz w:val="26"/>
          <w:szCs w:val="26"/>
          <w:lang w:eastAsia="en-US"/>
        </w:rPr>
        <w:t xml:space="preserve">постановлением администрации </w:t>
      </w:r>
      <w:r w:rsidR="004A3C0D" w:rsidRPr="00872F83">
        <w:rPr>
          <w:sz w:val="26"/>
          <w:szCs w:val="26"/>
          <w:lang w:eastAsia="en-US"/>
        </w:rPr>
        <w:t>Тбилисского сельского поселения Тбилисского района</w:t>
      </w:r>
      <w:r w:rsidRPr="00872F83">
        <w:rPr>
          <w:sz w:val="26"/>
          <w:szCs w:val="26"/>
          <w:lang w:eastAsia="en-US"/>
        </w:rPr>
        <w:t xml:space="preserve"> от </w:t>
      </w:r>
      <w:r w:rsidR="004A3C0D" w:rsidRPr="00872F83">
        <w:rPr>
          <w:sz w:val="26"/>
          <w:szCs w:val="26"/>
          <w:lang w:eastAsia="en-US"/>
        </w:rPr>
        <w:t xml:space="preserve">26 июня </w:t>
      </w:r>
      <w:r w:rsidRPr="00872F83">
        <w:rPr>
          <w:sz w:val="26"/>
          <w:szCs w:val="26"/>
          <w:lang w:eastAsia="en-US"/>
        </w:rPr>
        <w:t>202</w:t>
      </w:r>
      <w:r w:rsidR="004A3C0D" w:rsidRPr="00872F83">
        <w:rPr>
          <w:sz w:val="26"/>
          <w:szCs w:val="26"/>
          <w:lang w:eastAsia="en-US"/>
        </w:rPr>
        <w:t>3</w:t>
      </w:r>
      <w:r w:rsidRPr="00872F83">
        <w:rPr>
          <w:sz w:val="26"/>
          <w:szCs w:val="26"/>
          <w:lang w:eastAsia="en-US"/>
        </w:rPr>
        <w:t xml:space="preserve"> г. №</w:t>
      </w:r>
      <w:r w:rsidRPr="00872F83">
        <w:rPr>
          <w:spacing w:val="40"/>
          <w:sz w:val="26"/>
          <w:szCs w:val="26"/>
          <w:lang w:eastAsia="en-US"/>
        </w:rPr>
        <w:t xml:space="preserve"> </w:t>
      </w:r>
      <w:r w:rsidR="004A3C0D" w:rsidRPr="00872F83">
        <w:rPr>
          <w:sz w:val="26"/>
          <w:szCs w:val="26"/>
          <w:lang w:eastAsia="en-US"/>
        </w:rPr>
        <w:t>300</w:t>
      </w:r>
      <w:r w:rsidRPr="00872F83">
        <w:rPr>
          <w:sz w:val="26"/>
          <w:szCs w:val="26"/>
          <w:lang w:eastAsia="en-US"/>
        </w:rPr>
        <w:t xml:space="preserve"> «Об утверждении Порядка осуществления органами местного самоуправления Тбилисского </w:t>
      </w:r>
      <w:r w:rsidR="004A3C0D" w:rsidRPr="00872F83">
        <w:rPr>
          <w:sz w:val="26"/>
          <w:szCs w:val="26"/>
          <w:lang w:eastAsia="en-US"/>
        </w:rPr>
        <w:t>сельского поселения Тбилисского района</w:t>
      </w:r>
      <w:r w:rsidRPr="00872F83">
        <w:rPr>
          <w:sz w:val="26"/>
          <w:szCs w:val="26"/>
          <w:lang w:eastAsia="en-US"/>
        </w:rPr>
        <w:t xml:space="preserve"> и (или) находящимися в их ведении казенными учреждениями бюджетных полномочий главных администраторов доходов бюджета </w:t>
      </w:r>
      <w:r w:rsidR="004A3C0D" w:rsidRPr="00872F83">
        <w:rPr>
          <w:sz w:val="26"/>
          <w:szCs w:val="26"/>
          <w:lang w:eastAsia="en-US"/>
        </w:rPr>
        <w:t>Тбилисского сельского поселения Тбилисского района</w:t>
      </w:r>
      <w:r w:rsidRPr="00872F83">
        <w:rPr>
          <w:sz w:val="26"/>
          <w:szCs w:val="26"/>
          <w:lang w:eastAsia="en-US"/>
        </w:rPr>
        <w:t>»</w:t>
      </w:r>
      <w:r w:rsidRPr="00872F83">
        <w:rPr>
          <w:color w:val="22272F"/>
          <w:sz w:val="26"/>
          <w:szCs w:val="26"/>
          <w:shd w:val="clear" w:color="auto" w:fill="FFFFFF"/>
          <w:lang w:eastAsia="en-US"/>
        </w:rPr>
        <w:t>,</w:t>
      </w:r>
      <w:r w:rsidR="00383C58" w:rsidRPr="00872F83">
        <w:rPr>
          <w:sz w:val="26"/>
          <w:szCs w:val="26"/>
          <w:shd w:val="clear" w:color="auto" w:fill="FFFFFF"/>
        </w:rPr>
        <w:t xml:space="preserve"> </w:t>
      </w:r>
      <w:r w:rsidR="00383C58" w:rsidRPr="00872F83">
        <w:rPr>
          <w:sz w:val="26"/>
          <w:szCs w:val="26"/>
        </w:rPr>
        <w:t>руководствуясь статьями 3</w:t>
      </w:r>
      <w:r w:rsidR="003F67E1" w:rsidRPr="00872F83">
        <w:rPr>
          <w:sz w:val="26"/>
          <w:szCs w:val="26"/>
        </w:rPr>
        <w:t>2</w:t>
      </w:r>
      <w:r w:rsidR="00383C58" w:rsidRPr="00872F83">
        <w:rPr>
          <w:sz w:val="26"/>
          <w:szCs w:val="26"/>
        </w:rPr>
        <w:t>,</w:t>
      </w:r>
      <w:r w:rsidR="003F67E1" w:rsidRPr="00872F83">
        <w:rPr>
          <w:sz w:val="26"/>
          <w:szCs w:val="26"/>
        </w:rPr>
        <w:t xml:space="preserve"> </w:t>
      </w:r>
      <w:r w:rsidR="00383C58" w:rsidRPr="00872F83">
        <w:rPr>
          <w:sz w:val="26"/>
          <w:szCs w:val="26"/>
        </w:rPr>
        <w:t>6</w:t>
      </w:r>
      <w:r w:rsidR="003F67E1" w:rsidRPr="00872F83">
        <w:rPr>
          <w:sz w:val="26"/>
          <w:szCs w:val="26"/>
        </w:rPr>
        <w:t>0</w:t>
      </w:r>
      <w:r w:rsidR="00383C58" w:rsidRPr="00872F83">
        <w:rPr>
          <w:sz w:val="26"/>
          <w:szCs w:val="26"/>
        </w:rPr>
        <w:t xml:space="preserve"> Устава </w:t>
      </w:r>
      <w:bookmarkStart w:id="3" w:name="_Hlk224803240"/>
      <w:r w:rsidR="003F67E1" w:rsidRPr="00872F83">
        <w:rPr>
          <w:spacing w:val="-4"/>
          <w:sz w:val="26"/>
          <w:szCs w:val="26"/>
        </w:rPr>
        <w:t>Тбилисского</w:t>
      </w:r>
      <w:r w:rsidR="003F67E1" w:rsidRPr="00872F83">
        <w:rPr>
          <w:b/>
          <w:bCs/>
          <w:spacing w:val="-4"/>
          <w:sz w:val="26"/>
          <w:szCs w:val="26"/>
        </w:rPr>
        <w:t xml:space="preserve"> </w:t>
      </w:r>
      <w:bookmarkEnd w:id="3"/>
      <w:r w:rsidR="00383C58" w:rsidRPr="00872F83">
        <w:rPr>
          <w:sz w:val="26"/>
          <w:szCs w:val="26"/>
        </w:rPr>
        <w:t xml:space="preserve">сельского поселения Тбилисского </w:t>
      </w:r>
      <w:r w:rsidR="00624DF1" w:rsidRPr="00872F83">
        <w:rPr>
          <w:sz w:val="26"/>
          <w:szCs w:val="26"/>
        </w:rPr>
        <w:t xml:space="preserve">муниципального </w:t>
      </w:r>
      <w:r w:rsidR="00383C58" w:rsidRPr="00872F83">
        <w:rPr>
          <w:sz w:val="26"/>
          <w:szCs w:val="26"/>
        </w:rPr>
        <w:t>района</w:t>
      </w:r>
      <w:r w:rsidR="004A3C0D" w:rsidRPr="00872F83">
        <w:rPr>
          <w:sz w:val="26"/>
          <w:szCs w:val="26"/>
        </w:rPr>
        <w:t xml:space="preserve"> Краснодарского края</w:t>
      </w:r>
      <w:r w:rsidR="00383C58" w:rsidRPr="00872F83">
        <w:rPr>
          <w:sz w:val="26"/>
          <w:szCs w:val="26"/>
        </w:rPr>
        <w:t>, п о с т а н о в л я ю:</w:t>
      </w:r>
    </w:p>
    <w:p w14:paraId="75B70BCD" w14:textId="77777777" w:rsidR="004A3C0D" w:rsidRPr="00872F83" w:rsidRDefault="004A3C0D" w:rsidP="00AC4DF1">
      <w:pPr>
        <w:pStyle w:val="af1"/>
        <w:ind w:firstLine="4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1. Утвердить Регламент </w:t>
      </w:r>
      <w:bookmarkStart w:id="4" w:name="_Hlk228871781"/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>реализации администрацией Тбилисского сельского поселения Тбилисского муниципального района Краснодарского края полномочий администратора доходов бюджета по взысканию дебиторской задолженности по платежам в бюджет, пеням и штрафам по ним</w:t>
      </w:r>
      <w:bookmarkEnd w:id="4"/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(прил</w:t>
      </w:r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>агается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14:paraId="0A4CB3C8" w14:textId="77777777" w:rsidR="004A3C0D" w:rsidRPr="00872F83" w:rsidRDefault="004A3C0D" w:rsidP="004A3C0D">
      <w:pPr>
        <w:pStyle w:val="af1"/>
        <w:ind w:firstLine="4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AC4DF1"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утратившими силу постановление администрации </w:t>
      </w:r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>Тбилисского сельского поселения Тбилисского района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 августа 2023 г. № </w:t>
      </w:r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417             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«Об утверждении Регламента </w:t>
      </w:r>
      <w:r w:rsidR="00A1345B" w:rsidRPr="00872F83">
        <w:rPr>
          <w:rFonts w:ascii="Times New Roman" w:eastAsia="Times New Roman" w:hAnsi="Times New Roman"/>
          <w:sz w:val="26"/>
          <w:szCs w:val="26"/>
          <w:lang w:eastAsia="ru-RU"/>
        </w:rPr>
        <w:t>реализации администрацией Тбилисского сельского поселения Тбилисского района полномочий администратора доходов бюджета по взысканию дебиторской задолженности по платежам в бюджет, пеням и штрафам по ним</w:t>
      </w: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3B99C052" w14:textId="77777777" w:rsidR="009A2A16" w:rsidRPr="00872F83" w:rsidRDefault="004A3C0D" w:rsidP="00AC4DF1">
      <w:pPr>
        <w:pStyle w:val="af1"/>
        <w:tabs>
          <w:tab w:val="left" w:pos="0"/>
          <w:tab w:val="left" w:pos="284"/>
        </w:tabs>
        <w:ind w:firstLine="450"/>
        <w:jc w:val="both"/>
        <w:rPr>
          <w:rFonts w:ascii="Times New Roman" w:hAnsi="Times New Roman"/>
          <w:sz w:val="26"/>
          <w:szCs w:val="26"/>
        </w:rPr>
      </w:pPr>
      <w:r w:rsidRPr="00872F83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AC4DF1" w:rsidRPr="00872F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87EBA" w:rsidRPr="00872F83">
        <w:rPr>
          <w:rFonts w:ascii="Times New Roman" w:hAnsi="Times New Roman"/>
          <w:sz w:val="26"/>
          <w:szCs w:val="26"/>
        </w:rPr>
        <w:t>О</w:t>
      </w:r>
      <w:r w:rsidR="00743B48" w:rsidRPr="00872F83">
        <w:rPr>
          <w:rFonts w:ascii="Times New Roman" w:hAnsi="Times New Roman"/>
          <w:sz w:val="26"/>
          <w:szCs w:val="26"/>
        </w:rPr>
        <w:t>тделу делопроизводства и организационно-кадровой работы администрации Тбилисского сельского поселения Тбилисского района (Воронкин):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1473DA44" w14:textId="77777777" w:rsidR="00A1345B" w:rsidRPr="00872F83" w:rsidRDefault="00A1345B" w:rsidP="004A3C0D">
      <w:pPr>
        <w:pStyle w:val="af1"/>
        <w:ind w:firstLine="450"/>
        <w:jc w:val="both"/>
        <w:rPr>
          <w:rFonts w:ascii="Times New Roman" w:hAnsi="Times New Roman"/>
          <w:sz w:val="26"/>
          <w:szCs w:val="26"/>
        </w:rPr>
      </w:pPr>
      <w:r w:rsidRPr="00872F83">
        <w:rPr>
          <w:rFonts w:ascii="Times New Roman" w:hAnsi="Times New Roman"/>
          <w:sz w:val="26"/>
          <w:szCs w:val="26"/>
        </w:rPr>
        <w:t>4.</w:t>
      </w:r>
      <w:r w:rsidR="00AC4DF1" w:rsidRPr="00872F83">
        <w:rPr>
          <w:rFonts w:ascii="Times New Roman" w:hAnsi="Times New Roman"/>
          <w:sz w:val="26"/>
          <w:szCs w:val="26"/>
        </w:rPr>
        <w:t xml:space="preserve"> </w:t>
      </w:r>
      <w:r w:rsidRPr="00872F83">
        <w:rPr>
          <w:rFonts w:ascii="Times New Roman" w:hAnsi="Times New Roman"/>
          <w:sz w:val="26"/>
          <w:szCs w:val="26"/>
        </w:rPr>
        <w:t>Контроль за выполнением настоящего постановления возложить на   начальника финансового отдела администрации Тбилисского сельского поселения Тбилисского района Серик Д.М.</w:t>
      </w:r>
    </w:p>
    <w:p w14:paraId="3B891954" w14:textId="77777777" w:rsidR="004A6553" w:rsidRPr="00872F83" w:rsidRDefault="00A1345B" w:rsidP="00A1345B">
      <w:pPr>
        <w:pStyle w:val="af1"/>
        <w:ind w:firstLine="450"/>
        <w:jc w:val="both"/>
        <w:rPr>
          <w:rFonts w:ascii="Times New Roman" w:hAnsi="Times New Roman"/>
          <w:sz w:val="26"/>
          <w:szCs w:val="26"/>
        </w:rPr>
      </w:pPr>
      <w:r w:rsidRPr="00872F83">
        <w:rPr>
          <w:rFonts w:ascii="Times New Roman" w:hAnsi="Times New Roman"/>
          <w:sz w:val="26"/>
          <w:szCs w:val="26"/>
        </w:rPr>
        <w:t>5.</w:t>
      </w:r>
      <w:r w:rsidR="00AC4DF1" w:rsidRPr="00872F83">
        <w:rPr>
          <w:rFonts w:ascii="Times New Roman" w:hAnsi="Times New Roman"/>
          <w:sz w:val="26"/>
          <w:szCs w:val="26"/>
        </w:rPr>
        <w:t xml:space="preserve"> </w:t>
      </w:r>
      <w:r w:rsidR="002E0DBD" w:rsidRPr="00872F8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</w:t>
      </w:r>
      <w:r w:rsidR="009A2A16" w:rsidRPr="00872F83">
        <w:rPr>
          <w:rFonts w:ascii="Times New Roman" w:hAnsi="Times New Roman"/>
          <w:sz w:val="26"/>
          <w:szCs w:val="26"/>
        </w:rPr>
        <w:t>опубликования</w:t>
      </w:r>
      <w:r w:rsidR="002E0DBD" w:rsidRPr="00872F83">
        <w:rPr>
          <w:rFonts w:ascii="Times New Roman" w:hAnsi="Times New Roman"/>
          <w:sz w:val="26"/>
          <w:szCs w:val="26"/>
        </w:rPr>
        <w:t>.</w:t>
      </w:r>
    </w:p>
    <w:p w14:paraId="159D6EF4" w14:textId="77777777" w:rsidR="004C3C78" w:rsidRDefault="004C3C78" w:rsidP="00383C58">
      <w:pPr>
        <w:shd w:val="clear" w:color="auto" w:fill="FFFFFF"/>
        <w:tabs>
          <w:tab w:val="left" w:pos="1080"/>
          <w:tab w:val="left" w:pos="1397"/>
        </w:tabs>
        <w:spacing w:before="5" w:line="317" w:lineRule="exact"/>
        <w:ind w:firstLine="709"/>
        <w:jc w:val="both"/>
      </w:pPr>
    </w:p>
    <w:p w14:paraId="2E0F7D12" w14:textId="77777777" w:rsidR="00872F83" w:rsidRDefault="00872F83" w:rsidP="00383C58">
      <w:pPr>
        <w:shd w:val="clear" w:color="auto" w:fill="FFFFFF"/>
        <w:tabs>
          <w:tab w:val="left" w:pos="1080"/>
          <w:tab w:val="left" w:pos="1397"/>
        </w:tabs>
        <w:spacing w:before="5" w:line="317" w:lineRule="exact"/>
        <w:ind w:firstLine="709"/>
        <w:jc w:val="both"/>
      </w:pPr>
    </w:p>
    <w:p w14:paraId="1788E39E" w14:textId="77777777" w:rsidR="00872F83" w:rsidRPr="00A32CD0" w:rsidRDefault="00872F83" w:rsidP="00383C58">
      <w:pPr>
        <w:shd w:val="clear" w:color="auto" w:fill="FFFFFF"/>
        <w:tabs>
          <w:tab w:val="left" w:pos="1080"/>
          <w:tab w:val="left" w:pos="1397"/>
        </w:tabs>
        <w:spacing w:before="5" w:line="317" w:lineRule="exact"/>
        <w:ind w:firstLine="709"/>
        <w:jc w:val="both"/>
      </w:pPr>
    </w:p>
    <w:p w14:paraId="264F41C1" w14:textId="77777777" w:rsidR="00C306C2" w:rsidRDefault="00C306C2" w:rsidP="00C306C2">
      <w:pPr>
        <w:pStyle w:val="Style9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Глава Тбилисского сельского</w:t>
      </w:r>
    </w:p>
    <w:p w14:paraId="499A3FA9" w14:textId="77777777" w:rsidR="00C306C2" w:rsidRDefault="00C306C2" w:rsidP="00C306C2">
      <w:pPr>
        <w:pStyle w:val="Style9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поселения Тбилисского района</w:t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  <w:t>А.Н. Стойкин</w:t>
      </w:r>
    </w:p>
    <w:p w14:paraId="4485A03F" w14:textId="77777777" w:rsidR="00872F83" w:rsidRDefault="00AC4DF1" w:rsidP="00AC4DF1">
      <w:pPr>
        <w:adjustRightInd/>
        <w:spacing w:before="66"/>
        <w:ind w:left="5050"/>
        <w:rPr>
          <w:spacing w:val="-2"/>
          <w:sz w:val="28"/>
          <w:szCs w:val="28"/>
          <w:lang w:eastAsia="en-US"/>
        </w:rPr>
      </w:pPr>
      <w:bookmarkStart w:id="5" w:name="_Hlk228806929"/>
      <w:r>
        <w:rPr>
          <w:spacing w:val="-2"/>
          <w:sz w:val="28"/>
          <w:szCs w:val="28"/>
          <w:lang w:eastAsia="en-US"/>
        </w:rPr>
        <w:t xml:space="preserve">               </w:t>
      </w:r>
    </w:p>
    <w:p w14:paraId="6C1BE939" w14:textId="15B6FB50" w:rsidR="00AC4DF1" w:rsidRPr="00AC4DF1" w:rsidRDefault="00AC4DF1" w:rsidP="00872F83">
      <w:pPr>
        <w:adjustRightInd/>
        <w:spacing w:before="66"/>
        <w:ind w:left="5050"/>
        <w:jc w:val="right"/>
        <w:rPr>
          <w:sz w:val="28"/>
          <w:szCs w:val="28"/>
          <w:lang w:eastAsia="en-US"/>
        </w:rPr>
      </w:pPr>
      <w:r w:rsidRPr="00AC4DF1">
        <w:rPr>
          <w:spacing w:val="-2"/>
          <w:sz w:val="28"/>
          <w:szCs w:val="28"/>
          <w:lang w:eastAsia="en-US"/>
        </w:rPr>
        <w:lastRenderedPageBreak/>
        <w:t>Приложение</w:t>
      </w:r>
    </w:p>
    <w:p w14:paraId="7534D46E" w14:textId="77777777" w:rsidR="00AC4DF1" w:rsidRPr="00AC4DF1" w:rsidRDefault="00AC4DF1" w:rsidP="00AC4DF1">
      <w:pPr>
        <w:adjustRightInd/>
        <w:ind w:left="5047"/>
        <w:rPr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                    </w:t>
      </w:r>
      <w:r w:rsidRPr="00AC4DF1">
        <w:rPr>
          <w:spacing w:val="-2"/>
          <w:sz w:val="28"/>
          <w:szCs w:val="28"/>
          <w:lang w:eastAsia="en-US"/>
        </w:rPr>
        <w:t>УТВЕРЖДЕН</w:t>
      </w:r>
    </w:p>
    <w:p w14:paraId="06C67933" w14:textId="77777777" w:rsidR="00AC4DF1" w:rsidRDefault="00AC4DF1" w:rsidP="00AC4DF1">
      <w:pPr>
        <w:adjustRightInd/>
        <w:spacing w:before="9" w:line="249" w:lineRule="auto"/>
        <w:ind w:left="5045" w:right="453" w:firstLine="13"/>
        <w:rPr>
          <w:sz w:val="28"/>
          <w:szCs w:val="28"/>
          <w:lang w:eastAsia="en-US"/>
        </w:rPr>
      </w:pPr>
      <w:r w:rsidRPr="00AC4DF1">
        <w:rPr>
          <w:sz w:val="28"/>
          <w:szCs w:val="28"/>
          <w:lang w:eastAsia="en-US"/>
        </w:rPr>
        <w:t xml:space="preserve">постановлением администрации </w:t>
      </w:r>
      <w:r>
        <w:rPr>
          <w:sz w:val="28"/>
          <w:szCs w:val="28"/>
          <w:lang w:eastAsia="en-US"/>
        </w:rPr>
        <w:t xml:space="preserve">Тбилисского сельского поселения Тбилисского </w:t>
      </w:r>
      <w:r w:rsidRPr="00AC4DF1">
        <w:rPr>
          <w:sz w:val="28"/>
          <w:szCs w:val="28"/>
          <w:lang w:eastAsia="en-US"/>
        </w:rPr>
        <w:t>муниципального</w:t>
      </w:r>
      <w:r>
        <w:rPr>
          <w:sz w:val="28"/>
          <w:szCs w:val="28"/>
          <w:lang w:eastAsia="en-US"/>
        </w:rPr>
        <w:t xml:space="preserve"> района Краснодарского края </w:t>
      </w:r>
    </w:p>
    <w:p w14:paraId="0724491C" w14:textId="77777777" w:rsidR="00AC4DF1" w:rsidRPr="00AC4DF1" w:rsidRDefault="00AC4DF1" w:rsidP="00AC4DF1">
      <w:pPr>
        <w:adjustRightInd/>
        <w:spacing w:before="9" w:line="249" w:lineRule="auto"/>
        <w:ind w:left="5045" w:right="453" w:firstLine="13"/>
        <w:rPr>
          <w:sz w:val="28"/>
          <w:szCs w:val="28"/>
          <w:lang w:eastAsia="en-US"/>
        </w:rPr>
      </w:pPr>
      <w:r w:rsidRPr="00AC4DF1">
        <w:rPr>
          <w:sz w:val="28"/>
          <w:szCs w:val="28"/>
          <w:lang w:eastAsia="en-US"/>
        </w:rPr>
        <w:t>от _______________№ _________</w:t>
      </w:r>
    </w:p>
    <w:p w14:paraId="161577C3" w14:textId="77777777" w:rsidR="00AC4DF1" w:rsidRPr="00AC4DF1" w:rsidRDefault="00AC4DF1" w:rsidP="00AC4DF1">
      <w:pPr>
        <w:adjustRightInd/>
        <w:spacing w:line="279" w:lineRule="exact"/>
        <w:ind w:right="-7"/>
        <w:jc w:val="center"/>
        <w:rPr>
          <w:b/>
          <w:bCs/>
          <w:spacing w:val="-2"/>
          <w:sz w:val="28"/>
          <w:szCs w:val="28"/>
          <w:lang w:eastAsia="en-US"/>
        </w:rPr>
      </w:pPr>
    </w:p>
    <w:p w14:paraId="50A03D58" w14:textId="77777777" w:rsidR="00AC4DF1" w:rsidRPr="00AC4DF1" w:rsidRDefault="00AC4DF1" w:rsidP="00AC4DF1">
      <w:pPr>
        <w:adjustRightInd/>
        <w:spacing w:line="279" w:lineRule="exact"/>
        <w:ind w:right="-7"/>
        <w:jc w:val="center"/>
        <w:rPr>
          <w:b/>
          <w:bCs/>
          <w:spacing w:val="-2"/>
          <w:sz w:val="28"/>
          <w:szCs w:val="28"/>
          <w:lang w:eastAsia="en-US"/>
        </w:rPr>
      </w:pPr>
    </w:p>
    <w:p w14:paraId="2A3D5577" w14:textId="77777777" w:rsidR="00AC4DF1" w:rsidRPr="00AC4DF1" w:rsidRDefault="00AC4DF1" w:rsidP="00AC4DF1">
      <w:pPr>
        <w:adjustRightInd/>
        <w:spacing w:line="279" w:lineRule="exact"/>
        <w:ind w:right="-7"/>
        <w:jc w:val="center"/>
        <w:rPr>
          <w:b/>
          <w:bCs/>
          <w:sz w:val="28"/>
          <w:szCs w:val="28"/>
          <w:lang w:eastAsia="en-US"/>
        </w:rPr>
      </w:pPr>
      <w:r w:rsidRPr="00AC4DF1">
        <w:rPr>
          <w:b/>
          <w:bCs/>
          <w:spacing w:val="-2"/>
          <w:sz w:val="28"/>
          <w:szCs w:val="28"/>
          <w:lang w:eastAsia="en-US"/>
        </w:rPr>
        <w:t>РЕГЛАМЕНТ</w:t>
      </w:r>
    </w:p>
    <w:p w14:paraId="2DDF062D" w14:textId="505F6D67" w:rsidR="00AC4DF1" w:rsidRPr="00AC4DF1" w:rsidRDefault="00AC4DF1" w:rsidP="00AC4DF1">
      <w:pPr>
        <w:adjustRightInd/>
        <w:jc w:val="center"/>
        <w:rPr>
          <w:color w:val="00031F"/>
          <w:sz w:val="28"/>
          <w:szCs w:val="28"/>
          <w:lang w:eastAsia="en-US"/>
        </w:rPr>
      </w:pPr>
      <w:bookmarkStart w:id="6" w:name="_Hlk228872806"/>
      <w:r w:rsidRPr="00AC4DF1">
        <w:rPr>
          <w:b/>
          <w:bCs/>
          <w:color w:val="00031F"/>
          <w:sz w:val="28"/>
          <w:szCs w:val="28"/>
          <w:lang w:eastAsia="en-US"/>
        </w:rPr>
        <w:t>реализации администрацией Тбилисского сельского поселения Тбилисского муниципального района Краснодарского края полномочий администратора доходов бюджета по взысканию</w:t>
      </w:r>
      <w:r w:rsidR="00872F83">
        <w:rPr>
          <w:b/>
          <w:bCs/>
          <w:color w:val="00031F"/>
          <w:sz w:val="28"/>
          <w:szCs w:val="28"/>
          <w:lang w:eastAsia="en-US"/>
        </w:rPr>
        <w:t xml:space="preserve"> </w:t>
      </w:r>
      <w:r w:rsidRPr="00AC4DF1">
        <w:rPr>
          <w:b/>
          <w:bCs/>
          <w:color w:val="00031F"/>
          <w:sz w:val="28"/>
          <w:szCs w:val="28"/>
          <w:lang w:eastAsia="en-US"/>
        </w:rPr>
        <w:t>дебиторской задолженности по платежам в бюджет, пеням и штрафам по ним</w:t>
      </w:r>
      <w:bookmarkEnd w:id="6"/>
    </w:p>
    <w:p w14:paraId="5FFCB22E" w14:textId="77777777" w:rsidR="00AC4DF1" w:rsidRPr="00AC4DF1" w:rsidRDefault="00AC4DF1" w:rsidP="00AC4DF1">
      <w:pPr>
        <w:adjustRightInd/>
        <w:jc w:val="center"/>
        <w:rPr>
          <w:color w:val="00031F"/>
          <w:sz w:val="28"/>
          <w:szCs w:val="28"/>
          <w:lang w:eastAsia="en-US"/>
        </w:rPr>
      </w:pPr>
    </w:p>
    <w:p w14:paraId="7C4C73A3" w14:textId="77777777" w:rsidR="00AC4DF1" w:rsidRPr="00872F83" w:rsidRDefault="00AC4DF1" w:rsidP="00872F83">
      <w:pPr>
        <w:adjustRightInd/>
        <w:jc w:val="center"/>
        <w:rPr>
          <w:b/>
          <w:bCs/>
          <w:sz w:val="28"/>
          <w:szCs w:val="28"/>
          <w:lang w:eastAsia="en-US"/>
        </w:rPr>
      </w:pPr>
      <w:r w:rsidRPr="00872F83">
        <w:rPr>
          <w:b/>
          <w:bCs/>
          <w:color w:val="00031F"/>
          <w:sz w:val="28"/>
          <w:szCs w:val="28"/>
          <w:lang w:eastAsia="en-US"/>
        </w:rPr>
        <w:t>1.</w:t>
      </w:r>
      <w:r w:rsidRPr="00872F83">
        <w:rPr>
          <w:b/>
          <w:bCs/>
          <w:color w:val="00031F"/>
          <w:spacing w:val="3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Общие</w:t>
      </w:r>
      <w:r w:rsidRPr="00872F83">
        <w:rPr>
          <w:b/>
          <w:bCs/>
          <w:spacing w:val="15"/>
          <w:sz w:val="28"/>
          <w:szCs w:val="28"/>
          <w:lang w:eastAsia="en-US"/>
        </w:rPr>
        <w:t xml:space="preserve"> </w:t>
      </w:r>
      <w:r w:rsidRPr="00872F83">
        <w:rPr>
          <w:b/>
          <w:bCs/>
          <w:spacing w:val="-2"/>
          <w:sz w:val="28"/>
          <w:szCs w:val="28"/>
          <w:lang w:eastAsia="en-US"/>
        </w:rPr>
        <w:t>положения</w:t>
      </w:r>
    </w:p>
    <w:p w14:paraId="1BFD27C2" w14:textId="77777777" w:rsidR="00AC4DF1" w:rsidRPr="00AC4DF1" w:rsidRDefault="00AC4DF1" w:rsidP="00AC4DF1">
      <w:pPr>
        <w:adjustRightInd/>
        <w:spacing w:before="23"/>
        <w:rPr>
          <w:sz w:val="28"/>
          <w:szCs w:val="28"/>
          <w:lang w:eastAsia="en-US"/>
        </w:rPr>
      </w:pPr>
    </w:p>
    <w:p w14:paraId="59EAF48C" w14:textId="77777777" w:rsidR="00AC4DF1" w:rsidRPr="00AC4DF1" w:rsidRDefault="00AC4DF1" w:rsidP="00FD1A13">
      <w:pPr>
        <w:tabs>
          <w:tab w:val="left" w:pos="1644"/>
        </w:tabs>
        <w:adjustRightInd/>
        <w:spacing w:line="247" w:lineRule="auto"/>
        <w:ind w:firstLine="709"/>
        <w:jc w:val="both"/>
        <w:rPr>
          <w:sz w:val="28"/>
          <w:szCs w:val="28"/>
          <w:lang w:eastAsia="en-US"/>
        </w:rPr>
      </w:pPr>
      <w:r w:rsidRPr="00AC4DF1">
        <w:rPr>
          <w:sz w:val="28"/>
          <w:szCs w:val="28"/>
          <w:lang w:eastAsia="en-US"/>
        </w:rPr>
        <w:t xml:space="preserve">1.1. Настоящий Регламент устанавливает порядок </w:t>
      </w:r>
      <w:r w:rsidR="00FD1A13" w:rsidRPr="00FD1A13">
        <w:rPr>
          <w:sz w:val="28"/>
          <w:szCs w:val="28"/>
          <w:lang w:eastAsia="en-US"/>
        </w:rPr>
        <w:t>реализации администрацией</w:t>
      </w:r>
      <w:r w:rsidR="00FD1A13">
        <w:rPr>
          <w:sz w:val="28"/>
          <w:szCs w:val="28"/>
          <w:lang w:eastAsia="en-US"/>
        </w:rPr>
        <w:t xml:space="preserve"> </w:t>
      </w:r>
      <w:r w:rsidR="00FD1A13" w:rsidRPr="00FD1A13">
        <w:rPr>
          <w:sz w:val="28"/>
          <w:szCs w:val="28"/>
          <w:lang w:eastAsia="en-US"/>
        </w:rPr>
        <w:t>Тбилисского сельского поселения Тбилисского</w:t>
      </w:r>
      <w:r w:rsidR="00FD1A13">
        <w:rPr>
          <w:sz w:val="28"/>
          <w:szCs w:val="28"/>
          <w:lang w:eastAsia="en-US"/>
        </w:rPr>
        <w:t xml:space="preserve"> </w:t>
      </w:r>
      <w:r w:rsidR="00FD1A13" w:rsidRPr="00FD1A13">
        <w:rPr>
          <w:sz w:val="28"/>
          <w:szCs w:val="28"/>
          <w:lang w:eastAsia="en-US"/>
        </w:rPr>
        <w:t>муниципального района Краснодарского края</w:t>
      </w:r>
      <w:r w:rsidR="00FD1A13">
        <w:rPr>
          <w:sz w:val="28"/>
          <w:szCs w:val="28"/>
          <w:lang w:eastAsia="en-US"/>
        </w:rPr>
        <w:t xml:space="preserve"> </w:t>
      </w:r>
      <w:r w:rsidR="00FD1A13" w:rsidRPr="00FD1A13">
        <w:rPr>
          <w:sz w:val="28"/>
          <w:szCs w:val="28"/>
          <w:lang w:eastAsia="en-US"/>
        </w:rPr>
        <w:t>полномочий администратора доходов бюджета по взысканию</w:t>
      </w:r>
      <w:r w:rsidR="00FD1A13">
        <w:rPr>
          <w:sz w:val="28"/>
          <w:szCs w:val="28"/>
          <w:lang w:eastAsia="en-US"/>
        </w:rPr>
        <w:t xml:space="preserve"> </w:t>
      </w:r>
      <w:r w:rsidR="00FD1A13" w:rsidRPr="00FD1A13">
        <w:rPr>
          <w:sz w:val="28"/>
          <w:szCs w:val="28"/>
          <w:lang w:eastAsia="en-US"/>
        </w:rPr>
        <w:t>дебиторской задолженности по платежам в бюджет,</w:t>
      </w:r>
      <w:r w:rsidR="00FD1A13">
        <w:rPr>
          <w:sz w:val="28"/>
          <w:szCs w:val="28"/>
          <w:lang w:eastAsia="en-US"/>
        </w:rPr>
        <w:t xml:space="preserve"> </w:t>
      </w:r>
      <w:r w:rsidR="00FD1A13" w:rsidRPr="00FD1A13">
        <w:rPr>
          <w:sz w:val="28"/>
          <w:szCs w:val="28"/>
          <w:lang w:eastAsia="en-US"/>
        </w:rPr>
        <w:t>пеням и штрафам по ним</w:t>
      </w:r>
      <w:r w:rsidRPr="00AC4DF1">
        <w:rPr>
          <w:sz w:val="28"/>
          <w:szCs w:val="28"/>
          <w:lang w:eastAsia="en-US"/>
        </w:rPr>
        <w:t xml:space="preserve">, являющимся источником формирования доходов бюджета </w:t>
      </w:r>
      <w:r w:rsidR="00FD1A13">
        <w:rPr>
          <w:sz w:val="28"/>
          <w:szCs w:val="28"/>
          <w:lang w:eastAsia="en-US"/>
        </w:rPr>
        <w:t>Тбилисского сельского поселения Тбилисского района</w:t>
      </w:r>
      <w:r w:rsidRPr="00AC4DF1">
        <w:rPr>
          <w:sz w:val="28"/>
          <w:szCs w:val="28"/>
          <w:lang w:eastAsia="en-US"/>
        </w:rPr>
        <w:t xml:space="preserve"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соответственно - Администрация, регламент, дебиторская задолженность по доходам). </w:t>
      </w:r>
    </w:p>
    <w:p w14:paraId="25B48C1B" w14:textId="77777777" w:rsidR="00AC4DF1" w:rsidRPr="00AC4DF1" w:rsidRDefault="00AC4DF1" w:rsidP="00AC4DF1">
      <w:pPr>
        <w:tabs>
          <w:tab w:val="left" w:pos="1644"/>
        </w:tabs>
        <w:adjustRightInd/>
        <w:spacing w:line="247" w:lineRule="auto"/>
        <w:rPr>
          <w:sz w:val="28"/>
          <w:szCs w:val="28"/>
          <w:lang w:eastAsia="en-US"/>
        </w:rPr>
      </w:pPr>
      <w:r w:rsidRPr="00AC4DF1">
        <w:rPr>
          <w:sz w:val="28"/>
          <w:szCs w:val="28"/>
          <w:lang w:eastAsia="en-US"/>
        </w:rPr>
        <w:t xml:space="preserve">          Регламент устанавливает:</w:t>
      </w:r>
    </w:p>
    <w:p w14:paraId="1A6FBB35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1.1.1. перечень мероприятий по реализации администратором доходов</w:t>
      </w:r>
      <w:r w:rsidRPr="00AC4DF1">
        <w:rPr>
          <w:color w:val="22272F"/>
          <w:sz w:val="28"/>
          <w:szCs w:val="28"/>
          <w:shd w:val="clear" w:color="auto" w:fill="FFFFFF"/>
        </w:rPr>
        <w:t xml:space="preserve"> бюджета полномочий</w:t>
      </w:r>
      <w:r w:rsidRPr="00AC4DF1">
        <w:rPr>
          <w:color w:val="22272F"/>
          <w:sz w:val="28"/>
          <w:szCs w:val="28"/>
        </w:rPr>
        <w:t>, направленных на взыскание дебиторской задолженности по доходам по видам платежей (учетным группам доходов), включающий мероприятия по:</w:t>
      </w:r>
    </w:p>
    <w:p w14:paraId="4B6D9A19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46BD939D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2)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71D4C267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принудительное взыскание дебиторской задолженности по доходам);</w:t>
      </w:r>
    </w:p>
    <w:p w14:paraId="0A32D77E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4) наблюдению (в том числе за возможностью взыскания дебиторской задолженности по доходам в случае изменения имущественного положения </w:t>
      </w:r>
      <w:r w:rsidRPr="00AC4DF1">
        <w:rPr>
          <w:color w:val="22272F"/>
          <w:sz w:val="28"/>
          <w:szCs w:val="28"/>
        </w:rPr>
        <w:lastRenderedPageBreak/>
        <w:t>должника) за платежеспособностью должника в целях обеспечения исполнения дебиторской задолженности по доходам;</w:t>
      </w:r>
    </w:p>
    <w:p w14:paraId="5B81A9CE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1.1.2. процедуру осуществления каждого мероприятия по реализации </w:t>
      </w:r>
      <w:bookmarkStart w:id="7" w:name="_Hlk228363189"/>
      <w:r w:rsidRPr="00AC4DF1">
        <w:rPr>
          <w:color w:val="22272F"/>
          <w:sz w:val="28"/>
          <w:szCs w:val="28"/>
        </w:rPr>
        <w:t>администратора доходов бюджета полномочий</w:t>
      </w:r>
      <w:bookmarkEnd w:id="7"/>
      <w:r w:rsidRPr="00AC4DF1">
        <w:rPr>
          <w:color w:val="22272F"/>
          <w:sz w:val="28"/>
          <w:szCs w:val="28"/>
        </w:rPr>
        <w:t>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14:paraId="185C240C" w14:textId="77777777" w:rsidR="00AC4DF1" w:rsidRPr="00AC4DF1" w:rsidRDefault="00AC4DF1" w:rsidP="00AC4DF1">
      <w:pPr>
        <w:tabs>
          <w:tab w:val="left" w:pos="1644"/>
        </w:tabs>
        <w:adjustRightInd/>
        <w:spacing w:line="247" w:lineRule="auto"/>
        <w:ind w:firstLine="709"/>
        <w:jc w:val="both"/>
        <w:rPr>
          <w:color w:val="22272F"/>
          <w:sz w:val="28"/>
          <w:szCs w:val="28"/>
          <w:lang w:eastAsia="en-US"/>
        </w:rPr>
      </w:pPr>
      <w:r w:rsidRPr="00AC4DF1">
        <w:rPr>
          <w:color w:val="22272F"/>
          <w:sz w:val="28"/>
          <w:szCs w:val="28"/>
          <w:shd w:val="clear" w:color="auto" w:fill="FFFFFF"/>
          <w:lang w:eastAsia="en-US"/>
        </w:rPr>
        <w:t>1.1.3. с</w:t>
      </w:r>
      <w:r w:rsidRPr="00AC4DF1">
        <w:rPr>
          <w:color w:val="22272F"/>
          <w:sz w:val="28"/>
          <w:szCs w:val="28"/>
          <w:lang w:eastAsia="en-US"/>
        </w:rPr>
        <w:t xml:space="preserve">роки реализации каждого мероприятия по реализации администратора доходов бюджета полномочий, направленных на взыскание дебиторской задолженности по доходам; </w:t>
      </w:r>
    </w:p>
    <w:p w14:paraId="21DF9C87" w14:textId="77777777" w:rsidR="00AC4DF1" w:rsidRPr="00AC4DF1" w:rsidRDefault="00AC4DF1" w:rsidP="00AC4DF1">
      <w:pPr>
        <w:tabs>
          <w:tab w:val="left" w:pos="1644"/>
        </w:tabs>
        <w:adjustRightInd/>
        <w:spacing w:line="247" w:lineRule="auto"/>
        <w:ind w:firstLine="709"/>
        <w:jc w:val="both"/>
        <w:rPr>
          <w:color w:val="22272F"/>
          <w:sz w:val="28"/>
          <w:szCs w:val="28"/>
          <w:lang w:eastAsia="en-US"/>
        </w:rPr>
      </w:pPr>
      <w:r w:rsidRPr="00AC4DF1">
        <w:rPr>
          <w:color w:val="22272F"/>
          <w:sz w:val="28"/>
          <w:szCs w:val="28"/>
          <w:lang w:eastAsia="en-US"/>
        </w:rPr>
        <w:t>1.1.4. перечень структурных подразделений (сотрудников)</w:t>
      </w:r>
      <w:r w:rsidRPr="00AC4DF1">
        <w:rPr>
          <w:sz w:val="28"/>
          <w:szCs w:val="28"/>
          <w:lang w:eastAsia="en-US"/>
        </w:rPr>
        <w:t xml:space="preserve"> </w:t>
      </w:r>
      <w:r w:rsidRPr="00AC4DF1">
        <w:rPr>
          <w:color w:val="22272F"/>
          <w:sz w:val="28"/>
          <w:szCs w:val="28"/>
          <w:lang w:eastAsia="en-US"/>
        </w:rPr>
        <w:t>администратора доходов бюджета, ответственных за работу с дебиторской задолженностью по доходам;</w:t>
      </w:r>
    </w:p>
    <w:p w14:paraId="1A84BB6A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1.1.5. порядок обмена информацией (первичными учетными документами) между </w:t>
      </w:r>
      <w:r w:rsidR="00FD1A13">
        <w:rPr>
          <w:color w:val="22272F"/>
          <w:sz w:val="28"/>
          <w:szCs w:val="28"/>
        </w:rPr>
        <w:t>подведомственными учреждениями</w:t>
      </w:r>
      <w:r w:rsidRPr="00AC4DF1">
        <w:rPr>
          <w:color w:val="22272F"/>
          <w:sz w:val="28"/>
          <w:szCs w:val="28"/>
        </w:rPr>
        <w:t xml:space="preserve"> (сотрудниками)</w:t>
      </w:r>
      <w:r w:rsidRPr="00AC4DF1">
        <w:rPr>
          <w:sz w:val="28"/>
          <w:szCs w:val="28"/>
        </w:rPr>
        <w:t xml:space="preserve"> </w:t>
      </w:r>
      <w:r w:rsidRPr="00AC4DF1">
        <w:rPr>
          <w:color w:val="22272F"/>
          <w:sz w:val="28"/>
          <w:szCs w:val="28"/>
        </w:rPr>
        <w:t>администратора доходов бюджета, а также структурными подразделениями (сотрудниками) администратора доходов бюджета с организацией (сотрудниками), осуществляющей полномочия по ведению бюджетного учета.</w:t>
      </w:r>
    </w:p>
    <w:p w14:paraId="71169936" w14:textId="77777777" w:rsidR="00AC4DF1" w:rsidRPr="00AC4DF1" w:rsidRDefault="00AC4DF1" w:rsidP="00AC4DF1">
      <w:pPr>
        <w:tabs>
          <w:tab w:val="left" w:pos="1644"/>
        </w:tabs>
        <w:adjustRightInd/>
        <w:spacing w:line="247" w:lineRule="auto"/>
        <w:ind w:firstLine="709"/>
        <w:jc w:val="both"/>
        <w:rPr>
          <w:color w:val="22272F"/>
          <w:sz w:val="28"/>
          <w:szCs w:val="28"/>
          <w:shd w:val="clear" w:color="auto" w:fill="FFFFFF"/>
          <w:lang w:eastAsia="en-US"/>
        </w:rPr>
      </w:pPr>
      <w:r w:rsidRPr="00AC4DF1">
        <w:rPr>
          <w:color w:val="22272F"/>
          <w:sz w:val="28"/>
          <w:szCs w:val="28"/>
          <w:shd w:val="clear" w:color="auto" w:fill="FFFFFF"/>
          <w:lang w:eastAsia="en-US"/>
        </w:rPr>
        <w:t xml:space="preserve">1.2. </w:t>
      </w:r>
      <w:r w:rsidR="00FD1A13">
        <w:rPr>
          <w:color w:val="22272F"/>
          <w:sz w:val="28"/>
          <w:szCs w:val="28"/>
          <w:shd w:val="clear" w:color="auto" w:fill="FFFFFF"/>
          <w:lang w:eastAsia="en-US"/>
        </w:rPr>
        <w:t>Подведомственными учреждениями</w:t>
      </w:r>
      <w:r w:rsidRPr="00AC4DF1">
        <w:rPr>
          <w:color w:val="22272F"/>
          <w:sz w:val="28"/>
          <w:szCs w:val="28"/>
          <w:shd w:val="clear" w:color="auto" w:fill="FFFFFF"/>
          <w:lang w:eastAsia="en-US"/>
        </w:rPr>
        <w:t xml:space="preserve"> администратора доходов бюджета, обеспечивающими реализацию полномочий по работе с дебиторской задолженностью по доходам, являются:</w:t>
      </w:r>
    </w:p>
    <w:p w14:paraId="0B00A64E" w14:textId="77777777" w:rsidR="00AC4DF1" w:rsidRPr="00AC4DF1" w:rsidRDefault="00BB666C" w:rsidP="00AC4DF1">
      <w:pPr>
        <w:tabs>
          <w:tab w:val="left" w:pos="1644"/>
        </w:tabs>
        <w:adjustRightInd/>
        <w:spacing w:line="247" w:lineRule="auto"/>
        <w:ind w:firstLine="709"/>
        <w:jc w:val="both"/>
        <w:rPr>
          <w:color w:val="22272F"/>
          <w:sz w:val="28"/>
          <w:szCs w:val="28"/>
          <w:shd w:val="clear" w:color="auto" w:fill="FFFFFF"/>
          <w:lang w:eastAsia="en-US"/>
        </w:rPr>
      </w:pPr>
      <w:r>
        <w:rPr>
          <w:color w:val="22272F"/>
          <w:sz w:val="28"/>
          <w:szCs w:val="28"/>
          <w:shd w:val="clear" w:color="auto" w:fill="FFFFFF"/>
          <w:lang w:eastAsia="en-US"/>
        </w:rPr>
        <w:t>муниципальное казенное учреждение «Учреждение по обеспечению деятельности органов местного самоуправления Тбилисского сельского поселения Тбилисского муниципального района Краснодарского края»</w:t>
      </w:r>
      <w:r w:rsidR="00AC4DF1" w:rsidRPr="00AC4DF1">
        <w:rPr>
          <w:color w:val="22272F"/>
          <w:sz w:val="28"/>
          <w:szCs w:val="28"/>
          <w:shd w:val="clear" w:color="auto" w:fill="FFFFFF"/>
          <w:lang w:eastAsia="en-US"/>
        </w:rPr>
        <w:t>;</w:t>
      </w:r>
    </w:p>
    <w:p w14:paraId="32F8B137" w14:textId="77777777" w:rsidR="00AC4DF1" w:rsidRPr="00AC4DF1" w:rsidRDefault="00BB666C" w:rsidP="00AC4DF1">
      <w:pPr>
        <w:tabs>
          <w:tab w:val="left" w:pos="1644"/>
        </w:tabs>
        <w:adjustRightInd/>
        <w:spacing w:line="247" w:lineRule="auto"/>
        <w:ind w:firstLine="709"/>
        <w:jc w:val="both"/>
        <w:rPr>
          <w:color w:val="22272F"/>
          <w:sz w:val="28"/>
          <w:szCs w:val="28"/>
          <w:shd w:val="clear" w:color="auto" w:fill="FFFFFF"/>
          <w:lang w:eastAsia="en-US"/>
        </w:rPr>
      </w:pPr>
      <w:r>
        <w:rPr>
          <w:color w:val="22272F"/>
          <w:sz w:val="28"/>
          <w:szCs w:val="28"/>
          <w:shd w:val="clear" w:color="auto" w:fill="FFFFFF"/>
          <w:lang w:eastAsia="en-US"/>
        </w:rPr>
        <w:t>муниципальное автономное учреждение «Радуга»</w:t>
      </w:r>
      <w:r w:rsidR="00AC4DF1" w:rsidRPr="00AC4DF1">
        <w:rPr>
          <w:color w:val="22272F"/>
          <w:sz w:val="28"/>
          <w:szCs w:val="28"/>
          <w:shd w:val="clear" w:color="auto" w:fill="FFFFFF"/>
          <w:lang w:eastAsia="en-US"/>
        </w:rPr>
        <w:t>;</w:t>
      </w:r>
    </w:p>
    <w:p w14:paraId="09B34B46" w14:textId="77777777" w:rsidR="00AC4DF1" w:rsidRPr="00AC4DF1" w:rsidRDefault="00BB666C" w:rsidP="00AC4DF1">
      <w:pPr>
        <w:tabs>
          <w:tab w:val="left" w:pos="1644"/>
        </w:tabs>
        <w:adjustRightInd/>
        <w:spacing w:line="247" w:lineRule="auto"/>
        <w:ind w:firstLine="709"/>
        <w:jc w:val="both"/>
        <w:rPr>
          <w:color w:val="22272F"/>
          <w:sz w:val="28"/>
          <w:szCs w:val="28"/>
          <w:shd w:val="clear" w:color="auto" w:fill="FFFFFF"/>
          <w:lang w:eastAsia="en-US"/>
        </w:rPr>
      </w:pPr>
      <w:r>
        <w:rPr>
          <w:color w:val="22272F"/>
          <w:sz w:val="28"/>
          <w:szCs w:val="28"/>
          <w:shd w:val="clear" w:color="auto" w:fill="FFFFFF"/>
          <w:lang w:eastAsia="en-US"/>
        </w:rPr>
        <w:t>муниципальное автономное учреждение кинематографии «Тбилисский кино досуговый центр «Юбилейный»</w:t>
      </w:r>
      <w:r w:rsidR="00AC4DF1" w:rsidRPr="00AC4DF1">
        <w:rPr>
          <w:color w:val="22272F"/>
          <w:sz w:val="28"/>
          <w:szCs w:val="28"/>
          <w:shd w:val="clear" w:color="auto" w:fill="FFFFFF"/>
          <w:lang w:eastAsia="en-US"/>
        </w:rPr>
        <w:t>;</w:t>
      </w:r>
    </w:p>
    <w:p w14:paraId="3E5B6A10" w14:textId="77777777" w:rsidR="00AC4DF1" w:rsidRDefault="00BB666C" w:rsidP="00BB666C">
      <w:pPr>
        <w:adjustRightInd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муниципальное бюджетное учреждение культуры «Тбилисский культурно досуговый центр»</w:t>
      </w:r>
      <w:r w:rsidR="00AC4DF1" w:rsidRPr="00AC4DF1">
        <w:rPr>
          <w:sz w:val="28"/>
          <w:szCs w:val="28"/>
          <w:lang w:eastAsia="en-US"/>
        </w:rPr>
        <w:t>.</w:t>
      </w:r>
    </w:p>
    <w:p w14:paraId="5400B30A" w14:textId="77777777" w:rsidR="00BB666C" w:rsidRDefault="00BB666C" w:rsidP="00BB666C">
      <w:pPr>
        <w:adjustRightInd/>
        <w:ind w:firstLine="709"/>
        <w:jc w:val="both"/>
        <w:rPr>
          <w:sz w:val="28"/>
          <w:szCs w:val="28"/>
          <w:lang w:eastAsia="en-US"/>
        </w:rPr>
      </w:pPr>
    </w:p>
    <w:p w14:paraId="10E2E9DB" w14:textId="61A963B7" w:rsidR="00AC4DF1" w:rsidRPr="00872F83" w:rsidRDefault="00AC4DF1" w:rsidP="00872F83">
      <w:pPr>
        <w:tabs>
          <w:tab w:val="left" w:pos="1339"/>
        </w:tabs>
        <w:adjustRightInd/>
        <w:spacing w:line="252" w:lineRule="auto"/>
        <w:jc w:val="center"/>
        <w:rPr>
          <w:b/>
          <w:bCs/>
          <w:sz w:val="28"/>
          <w:szCs w:val="28"/>
          <w:lang w:eastAsia="en-US"/>
        </w:rPr>
      </w:pPr>
      <w:r w:rsidRPr="00872F83">
        <w:rPr>
          <w:b/>
          <w:bCs/>
          <w:sz w:val="28"/>
          <w:szCs w:val="28"/>
          <w:lang w:eastAsia="en-US"/>
        </w:rPr>
        <w:t>2. Мероприятия по недопущению образования просроченной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дебиторской задолженности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по доходам,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выявлению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факторов,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влияющих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на образование просроченной</w:t>
      </w:r>
      <w:r w:rsidRPr="00872F83">
        <w:rPr>
          <w:b/>
          <w:bCs/>
          <w:spacing w:val="37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дебиторской</w:t>
      </w:r>
      <w:r w:rsidR="00872F83" w:rsidRPr="00872F83">
        <w:rPr>
          <w:b/>
          <w:bCs/>
          <w:sz w:val="28"/>
          <w:szCs w:val="28"/>
          <w:lang w:eastAsia="en-US"/>
        </w:rPr>
        <w:t xml:space="preserve"> </w:t>
      </w:r>
      <w:r w:rsidRPr="00872F83">
        <w:rPr>
          <w:b/>
          <w:bCs/>
          <w:spacing w:val="31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задолженности</w:t>
      </w:r>
      <w:r w:rsidRPr="00872F83">
        <w:rPr>
          <w:b/>
          <w:bCs/>
          <w:spacing w:val="31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по</w:t>
      </w:r>
      <w:r w:rsidRPr="00872F83">
        <w:rPr>
          <w:b/>
          <w:bCs/>
          <w:spacing w:val="9"/>
          <w:sz w:val="28"/>
          <w:szCs w:val="28"/>
          <w:lang w:eastAsia="en-US"/>
        </w:rPr>
        <w:t xml:space="preserve"> </w:t>
      </w:r>
      <w:r w:rsidRPr="00872F83">
        <w:rPr>
          <w:b/>
          <w:bCs/>
          <w:spacing w:val="-2"/>
          <w:sz w:val="28"/>
          <w:szCs w:val="28"/>
          <w:lang w:eastAsia="en-US"/>
        </w:rPr>
        <w:t>доходам</w:t>
      </w:r>
    </w:p>
    <w:p w14:paraId="6C32436F" w14:textId="77777777" w:rsidR="00AC4DF1" w:rsidRPr="00AC4DF1" w:rsidRDefault="00AC4DF1" w:rsidP="00AC4DF1">
      <w:pPr>
        <w:adjustRightInd/>
        <w:spacing w:before="14"/>
        <w:rPr>
          <w:sz w:val="28"/>
          <w:szCs w:val="28"/>
          <w:lang w:eastAsia="en-US"/>
        </w:rPr>
      </w:pPr>
    </w:p>
    <w:p w14:paraId="5F51E119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Сотрудники с</w:t>
      </w:r>
      <w:r w:rsidRPr="00AC4DF1">
        <w:rPr>
          <w:color w:val="22272F"/>
          <w:sz w:val="28"/>
          <w:szCs w:val="28"/>
          <w:shd w:val="clear" w:color="auto" w:fill="FFFFFF"/>
        </w:rPr>
        <w:t xml:space="preserve">труктурных подразделений администрации, наделенные соответствующими полномочиями, в целях </w:t>
      </w:r>
      <w:r w:rsidRPr="00AC4DF1">
        <w:rPr>
          <w:color w:val="22272F"/>
          <w:sz w:val="28"/>
          <w:szCs w:val="28"/>
        </w:rPr>
        <w:t>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на постоянной основе осуществляют мероприятия, которые включают в себя:</w:t>
      </w:r>
    </w:p>
    <w:p w14:paraId="63356BF3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1) контроль за правильностью исчисления, полнотой и своевременностью осуществления платежей в бюджет </w:t>
      </w:r>
      <w:r w:rsidR="00C23DC1">
        <w:rPr>
          <w:color w:val="22272F"/>
          <w:sz w:val="28"/>
          <w:szCs w:val="28"/>
        </w:rPr>
        <w:t>Тбилисского сельского поселения Тбилисского района</w:t>
      </w:r>
      <w:r w:rsidRPr="00AC4DF1">
        <w:rPr>
          <w:color w:val="22272F"/>
          <w:sz w:val="28"/>
          <w:szCs w:val="28"/>
        </w:rPr>
        <w:t xml:space="preserve"> (далее – бюджет </w:t>
      </w:r>
      <w:r w:rsidR="00C23DC1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>), пеням и штрафам по ним, в том числе:</w:t>
      </w:r>
    </w:p>
    <w:p w14:paraId="137B2A63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за фактическим зачислением платежей в бюджет </w:t>
      </w:r>
      <w:r w:rsidR="00C23DC1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 xml:space="preserve"> в размерах и сроки, установленные законодательством Российской Федерации, договором (муниципальным контрактом, соглашением);</w:t>
      </w:r>
    </w:p>
    <w:p w14:paraId="7715DB06" w14:textId="5B2B2D35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lastRenderedPageBreak/>
        <w:t>за погашением (квитированием) начислений соответствующими платежами, являющимися источниками формирования доходов районного бюджета в Государственной информационной системе о государственных и муниципальных платежах, предусмотренной </w:t>
      </w:r>
      <w:r w:rsidR="00872F83" w:rsidRPr="00872F83">
        <w:rPr>
          <w:color w:val="22272F"/>
          <w:sz w:val="28"/>
          <w:szCs w:val="28"/>
        </w:rPr>
        <w:t>статьей 21.3</w:t>
      </w:r>
      <w:r w:rsidRPr="00AC4DF1">
        <w:rPr>
          <w:color w:val="22272F"/>
          <w:sz w:val="28"/>
          <w:szCs w:val="28"/>
        </w:rPr>
        <w:t xml:space="preserve"> Федерального закона от 27 июля 2010 г. № 210-ФЗ «Об организации предоставления государственных и муниципальных услуг» (далее - ГИС ГМП), </w:t>
      </w:r>
      <w:r w:rsidRPr="00AC4DF1">
        <w:rPr>
          <w:color w:val="22272F"/>
          <w:sz w:val="28"/>
          <w:szCs w:val="28"/>
          <w:shd w:val="clear" w:color="auto" w:fill="FFFFFF"/>
        </w:rPr>
        <w:t>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 </w:t>
      </w:r>
      <w:r w:rsidR="00872F83" w:rsidRPr="00872F83">
        <w:rPr>
          <w:color w:val="22272F"/>
          <w:sz w:val="28"/>
          <w:szCs w:val="28"/>
          <w:shd w:val="clear" w:color="auto" w:fill="FFFFFF"/>
        </w:rPr>
        <w:t xml:space="preserve">перечень которых утвержден приказом </w:t>
      </w:r>
      <w:r w:rsidRPr="00AC4DF1">
        <w:rPr>
          <w:color w:val="22272F"/>
          <w:sz w:val="28"/>
          <w:szCs w:val="28"/>
          <w:shd w:val="clear" w:color="auto" w:fill="FFFFFF"/>
        </w:rPr>
        <w:t>Министерства финансов России   от 25 декабря 2019 г. № 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Pr="00AC4DF1">
        <w:rPr>
          <w:color w:val="22272F"/>
          <w:sz w:val="28"/>
          <w:szCs w:val="28"/>
        </w:rPr>
        <w:t>;</w:t>
      </w:r>
    </w:p>
    <w:p w14:paraId="1C8064D3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F166C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бюджет </w:t>
      </w:r>
      <w:r w:rsidR="00F166C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 xml:space="preserve"> в порядке и случаях, предусмотренных законодательством Российской Федерации;</w:t>
      </w:r>
    </w:p>
    <w:p w14:paraId="04A8BF02" w14:textId="14602A89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  <w:shd w:val="clear" w:color="auto" w:fill="FFFFFF"/>
          <w:lang w:eastAsia="en-US"/>
        </w:rPr>
      </w:pPr>
      <w:r>
        <w:rPr>
          <w:color w:val="22272F"/>
          <w:sz w:val="28"/>
          <w:szCs w:val="28"/>
          <w:shd w:val="clear" w:color="auto" w:fill="FFFFFF"/>
          <w:lang w:eastAsia="en-US"/>
        </w:rPr>
        <w:t xml:space="preserve">- </w:t>
      </w:r>
      <w:r w:rsidR="00AC4DF1" w:rsidRPr="00AC4DF1">
        <w:rPr>
          <w:color w:val="22272F"/>
          <w:sz w:val="28"/>
          <w:szCs w:val="28"/>
          <w:shd w:val="clear" w:color="auto" w:fill="FFFFFF"/>
          <w:lang w:eastAsia="en-US"/>
        </w:rPr>
        <w:t>за своевременным начислением неустойки (штрафов, пени);</w:t>
      </w:r>
    </w:p>
    <w:p w14:paraId="58B466B9" w14:textId="38EC5161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в </w:t>
      </w:r>
      <w:r w:rsidR="00F166C8">
        <w:rPr>
          <w:sz w:val="28"/>
          <w:szCs w:val="28"/>
        </w:rPr>
        <w:t>финансовый отдел администрации Тбилисского сельского поселения Тбилисского района</w:t>
      </w:r>
      <w:r w:rsidR="00AC4DF1" w:rsidRPr="00AC4DF1">
        <w:rPr>
          <w:sz w:val="28"/>
          <w:szCs w:val="28"/>
        </w:rPr>
        <w:t xml:space="preserve"> </w:t>
      </w:r>
      <w:r w:rsidR="00AC4DF1" w:rsidRPr="00AC4DF1">
        <w:rPr>
          <w:color w:val="22272F"/>
          <w:sz w:val="28"/>
          <w:szCs w:val="28"/>
        </w:rPr>
        <w:t>для их последующего отражения в бюджетном учете</w:t>
      </w:r>
      <w:r w:rsidR="00AC4DF1" w:rsidRPr="00AC4DF1">
        <w:rPr>
          <w:sz w:val="28"/>
          <w:szCs w:val="28"/>
        </w:rPr>
        <w:t xml:space="preserve"> ежемесячно не позднее 10 числа месяца следующего за отчетным</w:t>
      </w:r>
      <w:r w:rsidR="00AC4DF1" w:rsidRPr="00AC4DF1">
        <w:rPr>
          <w:color w:val="22272F"/>
          <w:sz w:val="28"/>
          <w:szCs w:val="28"/>
        </w:rPr>
        <w:t>;</w:t>
      </w:r>
    </w:p>
    <w:p w14:paraId="1BD5AD7D" w14:textId="1C07CCB5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за своевременным доведением до плательщиков информации, необходимой для заполнения расчетных документов по уплате платежей в бюджет района;</w:t>
      </w:r>
    </w:p>
    <w:p w14:paraId="6F6D4590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2) проведение инвентаризации расчетов с должниками, включая сверку данных по доходам бюджета </w:t>
      </w:r>
      <w:r w:rsidR="00F166C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 xml:space="preserve">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4E128525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3)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p w14:paraId="378AC292" w14:textId="5DFE698A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6157249E" w14:textId="679E5EE7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наличия сведений о возбуждении в отношении должника дела о банкротстве;</w:t>
      </w:r>
    </w:p>
    <w:p w14:paraId="6724A979" w14:textId="7373433E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</w:t>
      </w:r>
      <w:r w:rsidR="00AC4DF1" w:rsidRPr="00AC4DF1">
        <w:rPr>
          <w:color w:val="22272F"/>
          <w:sz w:val="28"/>
          <w:szCs w:val="28"/>
        </w:rPr>
        <w:lastRenderedPageBreak/>
        <w:t>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04866C44" w14:textId="7D426228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</w:t>
      </w:r>
    </w:p>
    <w:p w14:paraId="33F40FFF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4) по мере выявления дебиторской задолженности, имеющей признаки безнадежной к взысканию, сотрудники с</w:t>
      </w:r>
      <w:r w:rsidRPr="00AC4DF1">
        <w:rPr>
          <w:color w:val="22272F"/>
          <w:sz w:val="28"/>
          <w:szCs w:val="28"/>
          <w:shd w:val="clear" w:color="auto" w:fill="FFFFFF"/>
        </w:rPr>
        <w:t>труктурных подразделений администрации, наделенные соответствующими полномочиями,</w:t>
      </w:r>
      <w:r w:rsidRPr="00AC4DF1">
        <w:rPr>
          <w:color w:val="22272F"/>
          <w:sz w:val="28"/>
          <w:szCs w:val="28"/>
        </w:rPr>
        <w:t xml:space="preserve"> своевременно подготавливают документы для направления их в комиссию по поступлению и выбытию активов, в целях подготовки решений о признании безнадежной к взысканию задолженности по платежам в бюджет </w:t>
      </w:r>
      <w:r w:rsidR="00F166C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 xml:space="preserve"> и о ее списании. </w:t>
      </w:r>
    </w:p>
    <w:p w14:paraId="35167251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</w:p>
    <w:p w14:paraId="00F185AF" w14:textId="6F80CA98" w:rsidR="00AC4DF1" w:rsidRPr="00872F83" w:rsidRDefault="00AC4DF1" w:rsidP="00AC4DF1">
      <w:pPr>
        <w:tabs>
          <w:tab w:val="left" w:pos="2622"/>
          <w:tab w:val="left" w:pos="7938"/>
        </w:tabs>
        <w:adjustRightInd/>
        <w:spacing w:line="235" w:lineRule="auto"/>
        <w:ind w:right="-7"/>
        <w:jc w:val="center"/>
        <w:rPr>
          <w:b/>
          <w:bCs/>
          <w:color w:val="22272F"/>
          <w:sz w:val="28"/>
          <w:szCs w:val="28"/>
          <w:lang w:eastAsia="en-US"/>
        </w:rPr>
      </w:pPr>
      <w:r w:rsidRPr="00872F83">
        <w:rPr>
          <w:b/>
          <w:bCs/>
          <w:sz w:val="28"/>
          <w:szCs w:val="28"/>
          <w:lang w:eastAsia="en-US"/>
        </w:rPr>
        <w:t>3. Мероприятия</w:t>
      </w:r>
      <w:r w:rsidRPr="00872F83">
        <w:rPr>
          <w:b/>
          <w:bCs/>
          <w:spacing w:val="14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по</w:t>
      </w:r>
      <w:r w:rsidRPr="00872F83">
        <w:rPr>
          <w:b/>
          <w:bCs/>
          <w:spacing w:val="-15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урегулированию</w:t>
      </w:r>
      <w:r w:rsidRPr="00872F83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дебиторской задолженности</w:t>
      </w:r>
      <w:r w:rsidR="00872F83" w:rsidRPr="00872F83">
        <w:rPr>
          <w:b/>
          <w:bCs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по</w:t>
      </w:r>
      <w:r w:rsidRPr="00872F83">
        <w:rPr>
          <w:b/>
          <w:bCs/>
          <w:spacing w:val="-17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доходам</w:t>
      </w:r>
      <w:r w:rsidRPr="00872F83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в</w:t>
      </w:r>
      <w:r w:rsidRPr="00872F83">
        <w:rPr>
          <w:b/>
          <w:bCs/>
          <w:spacing w:val="-16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досудебном</w:t>
      </w:r>
      <w:r w:rsidRPr="00872F83">
        <w:rPr>
          <w:b/>
          <w:bCs/>
          <w:spacing w:val="-4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 xml:space="preserve">порядке </w:t>
      </w:r>
      <w:r w:rsidRPr="00872F83">
        <w:rPr>
          <w:b/>
          <w:bCs/>
          <w:color w:val="22272F"/>
          <w:sz w:val="28"/>
          <w:szCs w:val="28"/>
          <w:lang w:eastAsia="en-US"/>
        </w:rPr>
        <w:t>(со дня истечения срока</w:t>
      </w:r>
      <w:r w:rsidR="00872F83" w:rsidRPr="00872F83">
        <w:rPr>
          <w:b/>
          <w:bCs/>
          <w:color w:val="22272F"/>
          <w:sz w:val="28"/>
          <w:szCs w:val="28"/>
          <w:lang w:eastAsia="en-US"/>
        </w:rPr>
        <w:t xml:space="preserve"> </w:t>
      </w:r>
      <w:r w:rsidRPr="00872F83">
        <w:rPr>
          <w:b/>
          <w:bCs/>
          <w:color w:val="22272F"/>
          <w:sz w:val="28"/>
          <w:szCs w:val="28"/>
          <w:lang w:eastAsia="en-US"/>
        </w:rPr>
        <w:t xml:space="preserve"> уплаты соответствующего платежа в бюджет</w:t>
      </w:r>
      <w:r w:rsidR="00872F83" w:rsidRPr="00872F83">
        <w:rPr>
          <w:b/>
          <w:bCs/>
          <w:color w:val="22272F"/>
          <w:sz w:val="28"/>
          <w:szCs w:val="28"/>
          <w:lang w:eastAsia="en-US"/>
        </w:rPr>
        <w:t xml:space="preserve"> </w:t>
      </w:r>
      <w:r w:rsidRPr="00872F83">
        <w:rPr>
          <w:b/>
          <w:bCs/>
          <w:color w:val="22272F"/>
          <w:sz w:val="28"/>
          <w:szCs w:val="28"/>
          <w:lang w:eastAsia="en-US"/>
        </w:rPr>
        <w:t>бюджетной системы Российской Федерации (пеней, штрафов)</w:t>
      </w:r>
      <w:r w:rsidR="00872F83" w:rsidRPr="00872F83">
        <w:rPr>
          <w:b/>
          <w:bCs/>
          <w:color w:val="22272F"/>
          <w:sz w:val="28"/>
          <w:szCs w:val="28"/>
          <w:lang w:eastAsia="en-US"/>
        </w:rPr>
        <w:t xml:space="preserve"> </w:t>
      </w:r>
      <w:r w:rsidRPr="00872F83">
        <w:rPr>
          <w:b/>
          <w:bCs/>
          <w:color w:val="22272F"/>
          <w:sz w:val="28"/>
          <w:szCs w:val="28"/>
          <w:lang w:eastAsia="en-US"/>
        </w:rPr>
        <w:t>до начала работы по их принудительному взысканию)</w:t>
      </w:r>
    </w:p>
    <w:p w14:paraId="4CA23D3A" w14:textId="77777777" w:rsidR="00AC4DF1" w:rsidRPr="00AC4DF1" w:rsidRDefault="00AC4DF1" w:rsidP="00AC4DF1">
      <w:pPr>
        <w:tabs>
          <w:tab w:val="left" w:pos="2622"/>
          <w:tab w:val="left" w:pos="7938"/>
        </w:tabs>
        <w:adjustRightInd/>
        <w:spacing w:line="235" w:lineRule="auto"/>
        <w:ind w:right="-7"/>
        <w:jc w:val="center"/>
        <w:rPr>
          <w:color w:val="22272F"/>
          <w:sz w:val="28"/>
          <w:szCs w:val="28"/>
          <w:lang w:eastAsia="en-US"/>
        </w:rPr>
      </w:pPr>
    </w:p>
    <w:p w14:paraId="0713ABD2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3.1</w:t>
      </w:r>
      <w:r w:rsidRPr="00AC4DF1">
        <w:rPr>
          <w:color w:val="22272F"/>
          <w:sz w:val="28"/>
          <w:szCs w:val="28"/>
        </w:rPr>
        <w:tab/>
        <w:t>В</w:t>
      </w:r>
      <w:r w:rsidRPr="00AC4DF1">
        <w:rPr>
          <w:color w:val="22272F"/>
          <w:sz w:val="28"/>
          <w:szCs w:val="28"/>
          <w:shd w:val="clear" w:color="auto" w:fill="FFFFFF"/>
        </w:rPr>
        <w:t xml:space="preserve"> целях </w:t>
      </w:r>
      <w:r w:rsidRPr="00AC4DF1">
        <w:rPr>
          <w:color w:val="22272F"/>
          <w:sz w:val="28"/>
          <w:szCs w:val="28"/>
        </w:rPr>
        <w:t xml:space="preserve">урегулирования дебиторской задолженности по доходам в досудебном порядке (со дня истечения срока уплаты соответствующего платежа в бюджет </w:t>
      </w:r>
      <w:r w:rsidR="00F166C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 xml:space="preserve"> (пеней, штрафов) до начала работы по их принудительному взысканию)</w:t>
      </w:r>
      <w:r w:rsidRPr="00AC4DF1">
        <w:rPr>
          <w:color w:val="22272F"/>
          <w:sz w:val="28"/>
          <w:szCs w:val="28"/>
          <w:shd w:val="clear" w:color="auto" w:fill="FFFFFF"/>
        </w:rPr>
        <w:t xml:space="preserve"> </w:t>
      </w:r>
      <w:r w:rsidRPr="00AC4DF1">
        <w:rPr>
          <w:color w:val="22272F"/>
          <w:sz w:val="28"/>
          <w:szCs w:val="28"/>
        </w:rPr>
        <w:t>осуществляются следующие мероприятия:</w:t>
      </w:r>
    </w:p>
    <w:p w14:paraId="18B35CC0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3.1.1</w:t>
      </w:r>
      <w:r w:rsidRPr="00AC4DF1">
        <w:rPr>
          <w:color w:val="22272F"/>
          <w:sz w:val="28"/>
          <w:szCs w:val="28"/>
        </w:rPr>
        <w:tab/>
        <w:t xml:space="preserve">сотрудниками структурных подразделений администрации </w:t>
      </w:r>
      <w:r w:rsidR="00F166C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>, наделенных соответствующими полномочиями:</w:t>
      </w:r>
    </w:p>
    <w:p w14:paraId="33F9F3D6" w14:textId="1AD6295D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 </w:t>
      </w:r>
      <w:r w:rsidR="00872F83">
        <w:rPr>
          <w:color w:val="22272F"/>
          <w:sz w:val="28"/>
          <w:szCs w:val="28"/>
        </w:rPr>
        <w:t xml:space="preserve">- </w:t>
      </w:r>
      <w:r w:rsidRPr="00AC4DF1">
        <w:rPr>
          <w:color w:val="22272F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170C3A87" w14:textId="3146B723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- </w:t>
      </w:r>
      <w:r w:rsidR="00AC4DF1" w:rsidRPr="00AC4DF1">
        <w:rPr>
          <w:color w:val="22272F"/>
          <w:sz w:val="28"/>
          <w:szCs w:val="28"/>
          <w:shd w:val="clear" w:color="auto" w:fill="FFFFFF"/>
        </w:rPr>
        <w:t xml:space="preserve"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 </w:t>
      </w:r>
    </w:p>
    <w:p w14:paraId="4B2E0218" w14:textId="0D3EF346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</w:t>
      </w:r>
      <w:r w:rsidR="00AC4DF1" w:rsidRPr="00AC4DF1">
        <w:rPr>
          <w:color w:val="22272F"/>
          <w:sz w:val="28"/>
          <w:szCs w:val="28"/>
        </w:rPr>
        <w:lastRenderedPageBreak/>
        <w:t>Федерации</w:t>
      </w:r>
      <w:r w:rsidR="00F166C8">
        <w:rPr>
          <w:color w:val="22272F"/>
          <w:sz w:val="28"/>
          <w:szCs w:val="28"/>
        </w:rPr>
        <w:t xml:space="preserve"> </w:t>
      </w:r>
      <w:r w:rsidR="00AC4DF1" w:rsidRPr="00AC4DF1">
        <w:rPr>
          <w:color w:val="22272F"/>
          <w:sz w:val="28"/>
          <w:szCs w:val="28"/>
        </w:rPr>
        <w:t>от 29 мая 2004 г. № 257 «Об обеспечении интересов Российской Федерации как кредитора в деле о банкротстве и в процедурах, применяемых в деле</w:t>
      </w:r>
      <w:r w:rsidR="00F166C8">
        <w:rPr>
          <w:color w:val="22272F"/>
          <w:sz w:val="28"/>
          <w:szCs w:val="28"/>
        </w:rPr>
        <w:t xml:space="preserve"> </w:t>
      </w:r>
      <w:r w:rsidR="00AC4DF1" w:rsidRPr="00AC4DF1">
        <w:rPr>
          <w:color w:val="22272F"/>
          <w:sz w:val="28"/>
          <w:szCs w:val="28"/>
        </w:rPr>
        <w:t xml:space="preserve">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пункта 12 указанного Положения - сотрудниками структурных подразделений администрации </w:t>
      </w:r>
      <w:r w:rsidR="00F166C8">
        <w:rPr>
          <w:color w:val="22272F"/>
          <w:sz w:val="28"/>
          <w:szCs w:val="28"/>
        </w:rPr>
        <w:t>поселения</w:t>
      </w:r>
      <w:r w:rsidR="00AC4DF1" w:rsidRPr="00AC4DF1">
        <w:rPr>
          <w:color w:val="22272F"/>
          <w:sz w:val="28"/>
          <w:szCs w:val="28"/>
        </w:rPr>
        <w:t>, наделенных соответствующими полномочиями;</w:t>
      </w:r>
    </w:p>
    <w:p w14:paraId="3F131D46" w14:textId="0F4B0B12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                       пункта 4 и пунктом 7 статьи 21.1 абзацем первым пункта 4, пунктами 5 и 6 статьи 22.4 Федерального закона от 8 августа 2001 г. № 129-ФЗ «О государственной регистрации юридических лиц и индивидуальных предпринимателей» - сотрудниками структурных подразделений администрации </w:t>
      </w:r>
      <w:r w:rsidR="00F166C8">
        <w:rPr>
          <w:color w:val="22272F"/>
          <w:sz w:val="28"/>
          <w:szCs w:val="28"/>
        </w:rPr>
        <w:t>поселения</w:t>
      </w:r>
      <w:r w:rsidR="00AC4DF1" w:rsidRPr="00AC4DF1">
        <w:rPr>
          <w:color w:val="22272F"/>
          <w:sz w:val="28"/>
          <w:szCs w:val="28"/>
        </w:rPr>
        <w:t>, наделенных соответствующими полномочиями;</w:t>
      </w:r>
    </w:p>
    <w:p w14:paraId="5B56D601" w14:textId="77777777" w:rsidR="00AC4DF1" w:rsidRPr="00AC4DF1" w:rsidRDefault="00AC4DF1" w:rsidP="00AC4DF1">
      <w:pPr>
        <w:widowControl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>3.1.2</w:t>
      </w:r>
      <w:r w:rsidRPr="00AC4DF1">
        <w:rPr>
          <w:color w:val="22272F"/>
          <w:sz w:val="28"/>
          <w:szCs w:val="28"/>
        </w:rPr>
        <w:tab/>
        <w:t xml:space="preserve">главой </w:t>
      </w:r>
      <w:r w:rsidR="00F166C8">
        <w:rPr>
          <w:color w:val="22272F"/>
          <w:sz w:val="28"/>
          <w:szCs w:val="28"/>
        </w:rPr>
        <w:t xml:space="preserve">администрации Тбилисского сельского поселения Тбилисского района </w:t>
      </w:r>
      <w:r w:rsidRPr="00AC4DF1">
        <w:rPr>
          <w:color w:val="22272F"/>
          <w:sz w:val="28"/>
          <w:szCs w:val="28"/>
        </w:rPr>
        <w:t>или лицом, исполняющим его обязанности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2D5CBA75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</w:p>
    <w:p w14:paraId="4F1D992B" w14:textId="4CF47892" w:rsidR="00AC4DF1" w:rsidRPr="00872F83" w:rsidRDefault="00AC4DF1" w:rsidP="00AC4DF1">
      <w:pPr>
        <w:tabs>
          <w:tab w:val="left" w:pos="2437"/>
          <w:tab w:val="left" w:pos="2634"/>
        </w:tabs>
        <w:adjustRightInd/>
        <w:spacing w:line="235" w:lineRule="auto"/>
        <w:ind w:right="-7"/>
        <w:jc w:val="center"/>
        <w:rPr>
          <w:b/>
          <w:bCs/>
          <w:sz w:val="28"/>
          <w:szCs w:val="28"/>
          <w:lang w:eastAsia="en-US"/>
        </w:rPr>
      </w:pPr>
      <w:r w:rsidRPr="00872F83">
        <w:rPr>
          <w:b/>
          <w:bCs/>
          <w:sz w:val="28"/>
          <w:szCs w:val="28"/>
          <w:lang w:eastAsia="en-US"/>
        </w:rPr>
        <w:t xml:space="preserve">4. </w:t>
      </w:r>
      <w:r w:rsidRPr="00872F83">
        <w:rPr>
          <w:b/>
          <w:bCs/>
          <w:spacing w:val="-2"/>
          <w:sz w:val="28"/>
          <w:szCs w:val="28"/>
          <w:lang w:eastAsia="en-US"/>
        </w:rPr>
        <w:t>Мероприятия</w:t>
      </w:r>
      <w:r w:rsidRPr="00872F83">
        <w:rPr>
          <w:b/>
          <w:bCs/>
          <w:sz w:val="28"/>
          <w:szCs w:val="28"/>
          <w:lang w:eastAsia="en-US"/>
        </w:rPr>
        <w:t xml:space="preserve"> </w:t>
      </w:r>
      <w:r w:rsidRPr="00872F83">
        <w:rPr>
          <w:b/>
          <w:bCs/>
          <w:spacing w:val="-2"/>
          <w:sz w:val="28"/>
          <w:szCs w:val="28"/>
          <w:lang w:eastAsia="en-US"/>
        </w:rPr>
        <w:t>по</w:t>
      </w:r>
      <w:r w:rsidRPr="00872F83">
        <w:rPr>
          <w:b/>
          <w:bCs/>
          <w:spacing w:val="-9"/>
          <w:sz w:val="28"/>
          <w:szCs w:val="28"/>
          <w:lang w:eastAsia="en-US"/>
        </w:rPr>
        <w:t xml:space="preserve"> </w:t>
      </w:r>
      <w:r w:rsidRPr="00872F83">
        <w:rPr>
          <w:b/>
          <w:bCs/>
          <w:spacing w:val="-2"/>
          <w:sz w:val="28"/>
          <w:szCs w:val="28"/>
          <w:lang w:eastAsia="en-US"/>
        </w:rPr>
        <w:t>принудительному</w:t>
      </w:r>
      <w:r w:rsidRPr="00872F83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872F83">
        <w:rPr>
          <w:b/>
          <w:bCs/>
          <w:spacing w:val="-2"/>
          <w:sz w:val="28"/>
          <w:szCs w:val="28"/>
          <w:lang w:eastAsia="en-US"/>
        </w:rPr>
        <w:t xml:space="preserve">взысканию </w:t>
      </w:r>
      <w:r w:rsidRPr="00872F83">
        <w:rPr>
          <w:b/>
          <w:bCs/>
          <w:sz w:val="28"/>
          <w:szCs w:val="28"/>
          <w:lang w:eastAsia="en-US"/>
        </w:rPr>
        <w:t>дебиторской</w:t>
      </w:r>
      <w:r w:rsidRPr="00872F83">
        <w:rPr>
          <w:b/>
          <w:bCs/>
          <w:spacing w:val="36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задолженности</w:t>
      </w:r>
      <w:r w:rsidRPr="00872F83">
        <w:rPr>
          <w:b/>
          <w:bCs/>
          <w:spacing w:val="40"/>
          <w:sz w:val="28"/>
          <w:szCs w:val="28"/>
          <w:lang w:eastAsia="en-US"/>
        </w:rPr>
        <w:t xml:space="preserve"> </w:t>
      </w:r>
      <w:r w:rsidRPr="00872F83">
        <w:rPr>
          <w:b/>
          <w:bCs/>
          <w:sz w:val="28"/>
          <w:szCs w:val="28"/>
          <w:lang w:eastAsia="en-US"/>
        </w:rPr>
        <w:t>по доходам</w:t>
      </w:r>
    </w:p>
    <w:p w14:paraId="3D89E87A" w14:textId="77777777" w:rsidR="00AC4DF1" w:rsidRPr="00AC4DF1" w:rsidRDefault="00AC4DF1" w:rsidP="00AC4DF1">
      <w:pPr>
        <w:tabs>
          <w:tab w:val="left" w:pos="2437"/>
          <w:tab w:val="left" w:pos="2634"/>
        </w:tabs>
        <w:adjustRightInd/>
        <w:spacing w:line="235" w:lineRule="auto"/>
        <w:ind w:right="-7"/>
        <w:jc w:val="both"/>
        <w:rPr>
          <w:sz w:val="28"/>
          <w:szCs w:val="28"/>
          <w:lang w:eastAsia="en-US"/>
        </w:rPr>
      </w:pPr>
    </w:p>
    <w:p w14:paraId="6EA872B3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В целях принудительного взыскания дебиторской задолженности по доходам при отсутствии добровольного исполнения требования (претензии) должником в установленный для погашения задолженности срок и непогашения должником просроченной дебиторской задолженности в полном объеме </w:t>
      </w:r>
      <w:r w:rsidRPr="00AC4DF1">
        <w:rPr>
          <w:color w:val="22272F"/>
          <w:sz w:val="28"/>
          <w:szCs w:val="28"/>
          <w:shd w:val="clear" w:color="auto" w:fill="FFFFFF"/>
        </w:rPr>
        <w:t xml:space="preserve">сотрудники структурных подразделений администрации </w:t>
      </w:r>
      <w:r w:rsidR="00F166C8">
        <w:rPr>
          <w:color w:val="22272F"/>
          <w:sz w:val="28"/>
          <w:szCs w:val="28"/>
          <w:shd w:val="clear" w:color="auto" w:fill="FFFFFF"/>
        </w:rPr>
        <w:t>Тбилисского сельского поселения Тбилисского района</w:t>
      </w:r>
      <w:r w:rsidRPr="00AC4DF1">
        <w:rPr>
          <w:color w:val="22272F"/>
          <w:sz w:val="28"/>
          <w:szCs w:val="28"/>
          <w:shd w:val="clear" w:color="auto" w:fill="FFFFFF"/>
        </w:rPr>
        <w:t>,</w:t>
      </w:r>
      <w:r w:rsidRPr="00AC4DF1">
        <w:rPr>
          <w:color w:val="22272F"/>
          <w:sz w:val="28"/>
          <w:szCs w:val="28"/>
        </w:rPr>
        <w:t xml:space="preserve"> наделенные соответствующими полномочиями, осуществляют следующие мероприятия:</w:t>
      </w:r>
    </w:p>
    <w:p w14:paraId="4F4529D3" w14:textId="1011C67B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Федерации;</w:t>
      </w:r>
    </w:p>
    <w:p w14:paraId="2B62539A" w14:textId="0CFAF646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оснований;</w:t>
      </w:r>
    </w:p>
    <w:p w14:paraId="762E0D83" w14:textId="69000DF3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- </w:t>
      </w:r>
      <w:r w:rsidR="00AC4DF1" w:rsidRPr="00AC4DF1">
        <w:rPr>
          <w:color w:val="22272F"/>
          <w:sz w:val="28"/>
          <w:szCs w:val="28"/>
        </w:rPr>
        <w:t>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Федерации.</w:t>
      </w:r>
    </w:p>
    <w:p w14:paraId="5FC9613C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left="710" w:hanging="710"/>
        <w:jc w:val="center"/>
        <w:rPr>
          <w:sz w:val="28"/>
          <w:szCs w:val="28"/>
        </w:rPr>
      </w:pPr>
    </w:p>
    <w:p w14:paraId="036A4823" w14:textId="3DB8E17E" w:rsidR="00AC4DF1" w:rsidRPr="00872F83" w:rsidRDefault="00AC4DF1" w:rsidP="00872F83">
      <w:pPr>
        <w:widowControl/>
        <w:shd w:val="clear" w:color="auto" w:fill="FFFFFF"/>
        <w:autoSpaceDE/>
        <w:autoSpaceDN/>
        <w:adjustRightInd/>
        <w:ind w:left="710" w:hanging="710"/>
        <w:jc w:val="center"/>
        <w:rPr>
          <w:b/>
          <w:bCs/>
          <w:color w:val="22272F"/>
          <w:sz w:val="28"/>
          <w:szCs w:val="28"/>
        </w:rPr>
      </w:pPr>
      <w:r w:rsidRPr="00872F83">
        <w:rPr>
          <w:b/>
          <w:bCs/>
          <w:sz w:val="28"/>
          <w:szCs w:val="28"/>
        </w:rPr>
        <w:t xml:space="preserve">5. </w:t>
      </w:r>
      <w:r w:rsidRPr="00872F83">
        <w:rPr>
          <w:b/>
          <w:bCs/>
          <w:color w:val="22272F"/>
          <w:sz w:val="28"/>
          <w:szCs w:val="28"/>
        </w:rPr>
        <w:t>Мероприятия по наблюдению (в том числе за возможностью</w:t>
      </w:r>
      <w:r w:rsidR="00872F83" w:rsidRPr="00872F83">
        <w:rPr>
          <w:b/>
          <w:bCs/>
          <w:color w:val="22272F"/>
          <w:sz w:val="28"/>
          <w:szCs w:val="28"/>
        </w:rPr>
        <w:t xml:space="preserve"> </w:t>
      </w:r>
      <w:r w:rsidRPr="00872F83">
        <w:rPr>
          <w:b/>
          <w:bCs/>
          <w:color w:val="22272F"/>
          <w:sz w:val="28"/>
          <w:szCs w:val="28"/>
        </w:rPr>
        <w:t>взыскания дебиторской задолженности по доходам в случае</w:t>
      </w:r>
      <w:r w:rsidR="00872F83" w:rsidRPr="00872F83">
        <w:rPr>
          <w:b/>
          <w:bCs/>
          <w:color w:val="22272F"/>
          <w:sz w:val="28"/>
          <w:szCs w:val="28"/>
        </w:rPr>
        <w:t xml:space="preserve"> </w:t>
      </w:r>
      <w:r w:rsidRPr="00872F83">
        <w:rPr>
          <w:b/>
          <w:bCs/>
          <w:color w:val="22272F"/>
          <w:sz w:val="28"/>
          <w:szCs w:val="28"/>
        </w:rPr>
        <w:t>изменения имущественного положения должника)</w:t>
      </w:r>
      <w:r w:rsidR="00872F83" w:rsidRPr="00872F83">
        <w:rPr>
          <w:b/>
          <w:bCs/>
          <w:color w:val="22272F"/>
          <w:sz w:val="28"/>
          <w:szCs w:val="28"/>
        </w:rPr>
        <w:t xml:space="preserve"> </w:t>
      </w:r>
      <w:r w:rsidRPr="00872F83">
        <w:rPr>
          <w:b/>
          <w:bCs/>
          <w:color w:val="22272F"/>
          <w:sz w:val="28"/>
          <w:szCs w:val="28"/>
        </w:rPr>
        <w:t>за платежеспособностью должника в целях обеспечения</w:t>
      </w:r>
      <w:r w:rsidR="00872F83" w:rsidRPr="00872F83">
        <w:rPr>
          <w:b/>
          <w:bCs/>
          <w:color w:val="22272F"/>
          <w:sz w:val="28"/>
          <w:szCs w:val="28"/>
        </w:rPr>
        <w:t xml:space="preserve"> </w:t>
      </w:r>
      <w:r w:rsidRPr="00872F83">
        <w:rPr>
          <w:b/>
          <w:bCs/>
          <w:color w:val="22272F"/>
          <w:sz w:val="28"/>
          <w:szCs w:val="28"/>
        </w:rPr>
        <w:t xml:space="preserve"> исполнения дебиторской задолженности по доходам</w:t>
      </w:r>
    </w:p>
    <w:p w14:paraId="1F5E1027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</w:p>
    <w:p w14:paraId="769E6CCD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 w:rsidRPr="00AC4DF1">
        <w:rPr>
          <w:color w:val="22272F"/>
          <w:sz w:val="28"/>
          <w:szCs w:val="28"/>
        </w:rPr>
        <w:t xml:space="preserve">На стадии принудительного исполнения службой судебных приставов судебных актов о взыскании просроченной дебиторской задолженности с должника, сотрудники структурных подразделений администрации </w:t>
      </w:r>
      <w:r w:rsidR="008D1378">
        <w:rPr>
          <w:color w:val="22272F"/>
          <w:sz w:val="28"/>
          <w:szCs w:val="28"/>
        </w:rPr>
        <w:t>поселения</w:t>
      </w:r>
      <w:r w:rsidRPr="00AC4DF1">
        <w:rPr>
          <w:color w:val="22272F"/>
          <w:sz w:val="28"/>
          <w:szCs w:val="28"/>
        </w:rPr>
        <w:t>, наделенные соответствующими полномочиями, осуществляют при необходимости взаимодействие со службой судебных приставов, включающее в себя:</w:t>
      </w:r>
    </w:p>
    <w:p w14:paraId="36C0DD00" w14:textId="2E792DE5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>запрос информации о мероприятиях, проводимых приставом-исполнителем, о сумме непогашенной задолженности, о наличии данных об объявлении в розыск должника, его имущества, об изменении состояния счета (счетов) должника, его имущества и т.д.;</w:t>
      </w:r>
    </w:p>
    <w:p w14:paraId="1FEB0B77" w14:textId="003B0C3D" w:rsidR="00AC4DF1" w:rsidRPr="00AC4DF1" w:rsidRDefault="00872F83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- </w:t>
      </w:r>
      <w:r w:rsidR="00AC4DF1" w:rsidRPr="00AC4DF1">
        <w:rPr>
          <w:color w:val="22272F"/>
          <w:sz w:val="28"/>
          <w:szCs w:val="28"/>
        </w:rPr>
        <w:t xml:space="preserve">мониторинг эффективности взыскания просроченной дебиторской задолженности в рамках исполнительного производства. </w:t>
      </w:r>
    </w:p>
    <w:p w14:paraId="17238C21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</w:p>
    <w:p w14:paraId="6F302289" w14:textId="77777777" w:rsidR="008D1378" w:rsidRPr="00AC4DF1" w:rsidRDefault="008D1378" w:rsidP="00AC4DF1">
      <w:pPr>
        <w:widowControl/>
        <w:shd w:val="clear" w:color="auto" w:fill="FFFFFF"/>
        <w:autoSpaceDE/>
        <w:autoSpaceDN/>
        <w:adjustRightInd/>
        <w:ind w:firstLine="720"/>
        <w:jc w:val="both"/>
        <w:rPr>
          <w:color w:val="22272F"/>
          <w:sz w:val="28"/>
          <w:szCs w:val="28"/>
        </w:rPr>
      </w:pPr>
    </w:p>
    <w:p w14:paraId="24A9C61A" w14:textId="77777777" w:rsidR="008D1378" w:rsidRDefault="008D1378" w:rsidP="00AC4DF1">
      <w:pPr>
        <w:widowControl/>
        <w:shd w:val="clear" w:color="auto" w:fill="FFFFFF"/>
        <w:autoSpaceDE/>
        <w:autoSpaceDN/>
        <w:adjustRightInd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</w:t>
      </w:r>
      <w:r w:rsidR="00AC4DF1" w:rsidRPr="00AC4DF1">
        <w:rPr>
          <w:color w:val="22272F"/>
          <w:sz w:val="28"/>
          <w:szCs w:val="28"/>
        </w:rPr>
        <w:t xml:space="preserve">ачальник финансового </w:t>
      </w:r>
      <w:r>
        <w:rPr>
          <w:color w:val="22272F"/>
          <w:sz w:val="28"/>
          <w:szCs w:val="28"/>
        </w:rPr>
        <w:t>отдела</w:t>
      </w:r>
    </w:p>
    <w:p w14:paraId="20218F51" w14:textId="77777777" w:rsidR="008D1378" w:rsidRDefault="008D1378" w:rsidP="00AC4DF1">
      <w:pPr>
        <w:widowControl/>
        <w:shd w:val="clear" w:color="auto" w:fill="FFFFFF"/>
        <w:autoSpaceDE/>
        <w:autoSpaceDN/>
        <w:adjustRightInd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администрации Тбилисского сельского</w:t>
      </w:r>
    </w:p>
    <w:p w14:paraId="4283CEEC" w14:textId="77777777" w:rsidR="00AC4DF1" w:rsidRPr="00AC4DF1" w:rsidRDefault="008D1378" w:rsidP="00AC4DF1">
      <w:pPr>
        <w:widowControl/>
        <w:shd w:val="clear" w:color="auto" w:fill="FFFFFF"/>
        <w:autoSpaceDE/>
        <w:autoSpaceDN/>
        <w:adjustRightInd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поселения Тбилисского района</w:t>
      </w:r>
      <w:r w:rsidR="00AC4DF1" w:rsidRPr="00AC4DF1">
        <w:rPr>
          <w:color w:val="22272F"/>
          <w:sz w:val="28"/>
          <w:szCs w:val="28"/>
        </w:rPr>
        <w:t xml:space="preserve">                                                   </w:t>
      </w:r>
      <w:r>
        <w:rPr>
          <w:color w:val="22272F"/>
          <w:sz w:val="28"/>
          <w:szCs w:val="28"/>
        </w:rPr>
        <w:t xml:space="preserve">             Д.М. Серик</w:t>
      </w:r>
    </w:p>
    <w:bookmarkEnd w:id="5"/>
    <w:p w14:paraId="55A60BED" w14:textId="77777777" w:rsidR="00AC4DF1" w:rsidRPr="00AC4DF1" w:rsidRDefault="00AC4DF1" w:rsidP="00AC4DF1">
      <w:pPr>
        <w:widowControl/>
        <w:shd w:val="clear" w:color="auto" w:fill="FFFFFF"/>
        <w:autoSpaceDE/>
        <w:autoSpaceDN/>
        <w:adjustRightInd/>
        <w:jc w:val="both"/>
        <w:rPr>
          <w:color w:val="22272F"/>
          <w:sz w:val="28"/>
          <w:szCs w:val="28"/>
        </w:rPr>
      </w:pPr>
    </w:p>
    <w:p w14:paraId="5E2454EB" w14:textId="77777777" w:rsidR="00C35B52" w:rsidRDefault="00C35B5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8F6D44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F146605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2BD199D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1FB38F1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EB945EA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B2100D9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130F624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136E188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D7FEAA6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50BB5B8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B54EAEA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55D2B63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A4F9EFE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B10F5C1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C0F98D8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A7F1110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8E35ED4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7B85E11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ADCA592" w14:textId="77777777" w:rsidR="00872F83" w:rsidRDefault="00872F83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ECBFDCD" w14:textId="77777777" w:rsidR="00872F83" w:rsidRDefault="00872F83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</w:p>
    <w:p w14:paraId="215D7672" w14:textId="44753055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ЛИСТ СОГЛАСОВАНИЯ</w:t>
      </w:r>
    </w:p>
    <w:p w14:paraId="1995B7C0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постановления администрации Тбилисского сельского поселения</w:t>
      </w:r>
    </w:p>
    <w:p w14:paraId="1FB70D67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Тбилисского муниципального района Краснодарского края</w:t>
      </w:r>
    </w:p>
    <w:p w14:paraId="4C89FB4A" w14:textId="77777777" w:rsid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от ____________________    № ____</w:t>
      </w:r>
    </w:p>
    <w:p w14:paraId="3D88725B" w14:textId="77777777" w:rsidR="00872F83" w:rsidRPr="003F67E1" w:rsidRDefault="00872F83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</w:p>
    <w:p w14:paraId="647A1BAC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3B8494DD" w14:textId="77777777" w:rsidR="003F67E1" w:rsidRDefault="008D1378" w:rsidP="00872F83">
      <w:pPr>
        <w:widowControl/>
        <w:suppressAutoHyphens/>
        <w:autoSpaceDE/>
        <w:autoSpaceDN/>
        <w:adjustRightInd/>
        <w:ind w:right="44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AC4DF1" w:rsidRPr="00AC4DF1">
        <w:rPr>
          <w:spacing w:val="-4"/>
          <w:sz w:val="28"/>
          <w:szCs w:val="28"/>
        </w:rPr>
        <w:t>Об утверждении Регламента реализации администрацией Тбилисского сельского поселения Тбилисского</w:t>
      </w:r>
      <w:r w:rsidR="00AC4DF1">
        <w:rPr>
          <w:spacing w:val="-4"/>
          <w:sz w:val="28"/>
          <w:szCs w:val="28"/>
        </w:rPr>
        <w:t xml:space="preserve"> </w:t>
      </w:r>
      <w:r w:rsidR="00AC4DF1" w:rsidRPr="00AC4DF1">
        <w:rPr>
          <w:spacing w:val="-4"/>
          <w:sz w:val="28"/>
          <w:szCs w:val="28"/>
        </w:rPr>
        <w:t>муниципального района Краснодарского края</w:t>
      </w:r>
      <w:r w:rsidR="00AC4DF1">
        <w:rPr>
          <w:spacing w:val="-4"/>
          <w:sz w:val="28"/>
          <w:szCs w:val="28"/>
        </w:rPr>
        <w:t xml:space="preserve"> </w:t>
      </w:r>
      <w:r w:rsidR="00AC4DF1" w:rsidRPr="00AC4DF1">
        <w:rPr>
          <w:spacing w:val="-4"/>
          <w:sz w:val="28"/>
          <w:szCs w:val="28"/>
        </w:rPr>
        <w:t>полномочий администратора доходов бюджета по взысканию</w:t>
      </w:r>
      <w:r w:rsidR="00AC4DF1">
        <w:rPr>
          <w:spacing w:val="-4"/>
          <w:sz w:val="28"/>
          <w:szCs w:val="28"/>
        </w:rPr>
        <w:t xml:space="preserve"> </w:t>
      </w:r>
      <w:r w:rsidR="00AC4DF1" w:rsidRPr="00AC4DF1">
        <w:rPr>
          <w:spacing w:val="-4"/>
          <w:sz w:val="28"/>
          <w:szCs w:val="28"/>
        </w:rPr>
        <w:t>дебиторской задолженности по платежам в бюджет,</w:t>
      </w:r>
      <w:r w:rsidR="00AC4DF1">
        <w:rPr>
          <w:spacing w:val="-4"/>
          <w:sz w:val="28"/>
          <w:szCs w:val="28"/>
        </w:rPr>
        <w:t xml:space="preserve"> </w:t>
      </w:r>
      <w:r w:rsidR="00AC4DF1" w:rsidRPr="00AC4DF1">
        <w:rPr>
          <w:spacing w:val="-4"/>
          <w:sz w:val="28"/>
          <w:szCs w:val="28"/>
        </w:rPr>
        <w:t>пеням и штрафам по ним</w:t>
      </w:r>
      <w:r>
        <w:rPr>
          <w:spacing w:val="-4"/>
          <w:sz w:val="28"/>
          <w:szCs w:val="28"/>
        </w:rPr>
        <w:t>.»</w:t>
      </w:r>
    </w:p>
    <w:p w14:paraId="684FB408" w14:textId="77777777" w:rsidR="00AC4DF1" w:rsidRPr="003F67E1" w:rsidRDefault="00AC4DF1" w:rsidP="00AC4DF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54BA7743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Проект внесен</w:t>
      </w:r>
      <w:r w:rsidR="00AE1376">
        <w:rPr>
          <w:sz w:val="28"/>
          <w:szCs w:val="28"/>
          <w:lang w:eastAsia="zh-CN"/>
        </w:rPr>
        <w:t xml:space="preserve"> и составлен</w:t>
      </w:r>
      <w:r w:rsidRPr="003F67E1">
        <w:rPr>
          <w:sz w:val="28"/>
          <w:szCs w:val="28"/>
          <w:lang w:eastAsia="zh-CN"/>
        </w:rPr>
        <w:t>:</w:t>
      </w:r>
    </w:p>
    <w:p w14:paraId="107E35CF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54E3125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Начальник финансового отдела</w:t>
      </w:r>
    </w:p>
    <w:p w14:paraId="2642E8F9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сельского </w:t>
      </w:r>
    </w:p>
    <w:p w14:paraId="6FF064BB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поселения Тбилисского района </w:t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  <w:t xml:space="preserve">                       Д.М. Серик</w:t>
      </w:r>
    </w:p>
    <w:p w14:paraId="745556B0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08EB886A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4EDD0254" w14:textId="77777777" w:rsid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Проект согласован:</w:t>
      </w:r>
    </w:p>
    <w:p w14:paraId="0FAF36B9" w14:textId="77777777" w:rsidR="00AC4DF1" w:rsidRDefault="00AC4DF1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Заместитель главы администрации</w:t>
      </w:r>
    </w:p>
    <w:p w14:paraId="4FD30164" w14:textId="77777777" w:rsidR="00AC4DF1" w:rsidRDefault="00AC4DF1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Тбилисского сельского поселения</w:t>
      </w:r>
    </w:p>
    <w:p w14:paraId="6CE93D48" w14:textId="77777777" w:rsidR="00AC4DF1" w:rsidRPr="00B5201B" w:rsidRDefault="00AC4DF1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Тбилисского района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 xml:space="preserve">  В.В. Войтов</w:t>
      </w:r>
    </w:p>
    <w:p w14:paraId="4AE0D8D5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2EEB4FF4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Начальник отдела делопроизводства </w:t>
      </w:r>
    </w:p>
    <w:p w14:paraId="1466FEB0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и организационно-кадровой работы </w:t>
      </w:r>
    </w:p>
    <w:p w14:paraId="4E455E82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сельского </w:t>
      </w:r>
    </w:p>
    <w:p w14:paraId="56478062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поселения Тбилисского района                                                          Д.Е. Воронкин</w:t>
      </w:r>
    </w:p>
    <w:p w14:paraId="101523AB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16061876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02E52955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Заместитель начальника отдела делопроизводства </w:t>
      </w:r>
    </w:p>
    <w:p w14:paraId="2C6F59C7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и организационно-кадровой работы </w:t>
      </w:r>
    </w:p>
    <w:p w14:paraId="46D3EE1A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</w:t>
      </w:r>
    </w:p>
    <w:p w14:paraId="4B623EE0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сельского поселения Тбилисского района                                     В.В. Здоровенко</w:t>
      </w:r>
    </w:p>
    <w:p w14:paraId="1312F2A4" w14:textId="77777777" w:rsidR="004C3C78" w:rsidRDefault="004C3C78" w:rsidP="00F24666">
      <w:pPr>
        <w:pStyle w:val="Style9"/>
        <w:widowControl/>
        <w:rPr>
          <w:rStyle w:val="FontStyle17"/>
          <w:sz w:val="28"/>
          <w:szCs w:val="28"/>
        </w:rPr>
      </w:pPr>
    </w:p>
    <w:p w14:paraId="58F33A32" w14:textId="77777777" w:rsidR="003F67E1" w:rsidRDefault="003F67E1" w:rsidP="00F24666">
      <w:pPr>
        <w:pStyle w:val="Style9"/>
        <w:widowControl/>
        <w:rPr>
          <w:rStyle w:val="FontStyle17"/>
          <w:sz w:val="28"/>
          <w:szCs w:val="28"/>
        </w:rPr>
      </w:pPr>
    </w:p>
    <w:p w14:paraId="060C67FC" w14:textId="77777777" w:rsidR="003F67E1" w:rsidRDefault="003F67E1" w:rsidP="00F24666">
      <w:pPr>
        <w:pStyle w:val="Style9"/>
        <w:widowControl/>
        <w:rPr>
          <w:rStyle w:val="FontStyle17"/>
          <w:sz w:val="28"/>
          <w:szCs w:val="28"/>
        </w:rPr>
      </w:pPr>
    </w:p>
    <w:p w14:paraId="24FDDD87" w14:textId="77777777" w:rsidR="009E4805" w:rsidRDefault="009E4805" w:rsidP="00F24666">
      <w:pPr>
        <w:pStyle w:val="Style9"/>
        <w:widowControl/>
        <w:rPr>
          <w:rStyle w:val="FontStyle17"/>
          <w:sz w:val="28"/>
          <w:szCs w:val="28"/>
        </w:rPr>
      </w:pPr>
    </w:p>
    <w:p w14:paraId="3A28599D" w14:textId="77777777" w:rsidR="0089001A" w:rsidRDefault="0089001A" w:rsidP="009A2A16"/>
    <w:p w14:paraId="3902A025" w14:textId="77777777" w:rsidR="007901FE" w:rsidRDefault="007901FE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34C6898D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3F97C575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3C7EEE2C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6C83F190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1CD70A84" w14:textId="77777777" w:rsidR="0022477C" w:rsidRDefault="0022477C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79D5B601" w14:textId="77777777" w:rsidR="00872F83" w:rsidRDefault="00872F83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00BB1E55" w14:textId="77777777" w:rsidR="0022477C" w:rsidRDefault="0022477C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25875515" w14:textId="77777777" w:rsidR="00624DF1" w:rsidRDefault="00624DF1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1A108CB0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F67E1">
        <w:rPr>
          <w:b/>
          <w:bCs/>
          <w:sz w:val="28"/>
          <w:szCs w:val="28"/>
        </w:rPr>
        <w:lastRenderedPageBreak/>
        <w:t>ЗАЯВКА</w:t>
      </w:r>
    </w:p>
    <w:p w14:paraId="07F1EC0C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К ПОСТАНОВЛЕНИЮ</w:t>
      </w:r>
    </w:p>
    <w:p w14:paraId="66F92CFF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00402C06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3F67E1">
        <w:rPr>
          <w:b/>
          <w:bCs/>
          <w:sz w:val="28"/>
          <w:szCs w:val="28"/>
        </w:rPr>
        <w:t>Наименование постановления:</w:t>
      </w:r>
    </w:p>
    <w:p w14:paraId="38E59F8C" w14:textId="77777777" w:rsidR="003F67E1" w:rsidRDefault="008D1378" w:rsidP="00AC4DF1">
      <w:pPr>
        <w:widowControl/>
        <w:autoSpaceDE/>
        <w:autoSpaceDN/>
        <w:adjustRightInd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  <w:r w:rsidR="00AC4DF1" w:rsidRPr="00AC4DF1">
        <w:rPr>
          <w:spacing w:val="-4"/>
          <w:sz w:val="28"/>
          <w:szCs w:val="28"/>
        </w:rPr>
        <w:t>Об утверждении Регламента реализации администрацией Тбилисского сельского поселения Тбилисского муниципального района Краснодарского края полномочий администратора доходов бюджета по взысканию дебиторской задолженности по платежам в бюджет, пеням и штрафам по ним</w:t>
      </w:r>
      <w:r>
        <w:rPr>
          <w:spacing w:val="-4"/>
          <w:sz w:val="28"/>
          <w:szCs w:val="28"/>
        </w:rPr>
        <w:t>.»</w:t>
      </w:r>
    </w:p>
    <w:p w14:paraId="5C268EA2" w14:textId="77777777" w:rsidR="008D1378" w:rsidRPr="003F67E1" w:rsidRDefault="008D1378" w:rsidP="00AC4DF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E3ABDBC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Проект подготовлен и внесен:</w:t>
      </w:r>
      <w:r w:rsidRPr="003F67E1">
        <w:rPr>
          <w:sz w:val="28"/>
          <w:szCs w:val="28"/>
        </w:rPr>
        <w:t xml:space="preserve"> финансовым отделом администрации Тбилисского сельского поселения Тбилисского района</w:t>
      </w:r>
    </w:p>
    <w:p w14:paraId="3E8DA9D1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BB88C91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Постановление разослать</w:t>
      </w:r>
      <w:r w:rsidRPr="003F67E1">
        <w:rPr>
          <w:sz w:val="28"/>
          <w:szCs w:val="28"/>
        </w:rPr>
        <w:t>:</w:t>
      </w:r>
    </w:p>
    <w:p w14:paraId="51F5881E" w14:textId="77777777" w:rsidR="003F67E1" w:rsidRPr="003F67E1" w:rsidRDefault="003F67E1" w:rsidP="003F67E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3F67E1">
        <w:rPr>
          <w:sz w:val="28"/>
          <w:szCs w:val="28"/>
        </w:rPr>
        <w:t>1) Прокуратуре Тбилисского района – 1 экз.;</w:t>
      </w:r>
    </w:p>
    <w:p w14:paraId="5373C0E3" w14:textId="77777777" w:rsidR="003F67E1" w:rsidRPr="003F67E1" w:rsidRDefault="003F67E1" w:rsidP="003F67E1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3F67E1">
        <w:rPr>
          <w:color w:val="000000"/>
          <w:sz w:val="28"/>
          <w:szCs w:val="28"/>
        </w:rPr>
        <w:t>2) Финансовый отдел администрации Тбилисского сельского поселения Тбилисского района – 1 экз.;</w:t>
      </w:r>
    </w:p>
    <w:p w14:paraId="1ABBA413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B923E0D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46347B3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FC262BD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F52B5CB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314EB04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488A9C2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9E53EE3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AAA41E9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0AF715E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59D084C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454540E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2296E15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A710308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C8E16DB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20FBE4D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C0E30AD" w14:textId="77777777" w:rsidR="00872F83" w:rsidRDefault="00872F83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1047BCB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40E0346" w14:textId="77777777" w:rsidR="00F144B6" w:rsidRDefault="00F144B6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8A056D1" w14:textId="77777777" w:rsidR="00F144B6" w:rsidRDefault="00F144B6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A27DDE9" w14:textId="77777777" w:rsidR="00872F83" w:rsidRDefault="00872F83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B15D617" w14:textId="77777777" w:rsidR="00872F83" w:rsidRDefault="00872F83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A2F6738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7979A45" w14:textId="77777777" w:rsidR="00C35B52" w:rsidRDefault="00C35B52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E063B7C" w14:textId="77777777" w:rsidR="00C35B52" w:rsidRDefault="00C35B52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024C59D" w14:textId="77777777" w:rsidR="00C35B52" w:rsidRDefault="00C35B52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3DBDC90A" w14:textId="77777777" w:rsidR="003F67E1" w:rsidRPr="003F67E1" w:rsidRDefault="003F67E1" w:rsidP="003F67E1">
      <w:pPr>
        <w:widowControl/>
        <w:tabs>
          <w:tab w:val="left" w:pos="240"/>
          <w:tab w:val="left" w:pos="2600"/>
          <w:tab w:val="center" w:pos="51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34D65688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386"/>
        <w:gridCol w:w="4462"/>
        <w:gridCol w:w="2895"/>
      </w:tblGrid>
      <w:tr w:rsidR="003F67E1" w:rsidRPr="003F67E1" w14:paraId="0BCA01B1" w14:textId="77777777" w:rsidTr="000860D4">
        <w:tc>
          <w:tcPr>
            <w:tcW w:w="2388" w:type="dxa"/>
          </w:tcPr>
          <w:p w14:paraId="1DC26757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_______________</w:t>
            </w:r>
          </w:p>
          <w:p w14:paraId="46033678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(подпись)</w:t>
            </w:r>
          </w:p>
        </w:tc>
        <w:tc>
          <w:tcPr>
            <w:tcW w:w="4560" w:type="dxa"/>
          </w:tcPr>
          <w:p w14:paraId="044D6679" w14:textId="77777777" w:rsidR="003F67E1" w:rsidRPr="003F67E1" w:rsidRDefault="003F546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Серик Денис Михайлович</w:t>
            </w:r>
          </w:p>
          <w:p w14:paraId="2860F15F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3-29-48</w:t>
            </w:r>
          </w:p>
        </w:tc>
        <w:tc>
          <w:tcPr>
            <w:tcW w:w="2906" w:type="dxa"/>
          </w:tcPr>
          <w:p w14:paraId="2A1892F1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«___»________2026 г.</w:t>
            </w:r>
          </w:p>
        </w:tc>
      </w:tr>
    </w:tbl>
    <w:p w14:paraId="5FAFAA7B" w14:textId="77777777" w:rsidR="009E4805" w:rsidRPr="005607F2" w:rsidRDefault="009E4805" w:rsidP="003F67E1">
      <w:pPr>
        <w:pStyle w:val="ab"/>
        <w:spacing w:before="0" w:beforeAutospacing="0" w:after="0" w:afterAutospacing="0"/>
        <w:rPr>
          <w:sz w:val="28"/>
          <w:szCs w:val="28"/>
        </w:rPr>
      </w:pPr>
    </w:p>
    <w:sectPr w:rsidR="009E4805" w:rsidRPr="005607F2" w:rsidSect="00872F83">
      <w:type w:val="continuous"/>
      <w:pgSz w:w="11905" w:h="16837"/>
      <w:pgMar w:top="567" w:right="567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61877" w14:textId="77777777" w:rsidR="004827AB" w:rsidRDefault="004827AB">
      <w:r>
        <w:separator/>
      </w:r>
    </w:p>
  </w:endnote>
  <w:endnote w:type="continuationSeparator" w:id="0">
    <w:p w14:paraId="2A39B93E" w14:textId="77777777" w:rsidR="004827AB" w:rsidRDefault="0048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BA51" w14:textId="77777777" w:rsidR="004827AB" w:rsidRDefault="004827AB">
      <w:r>
        <w:separator/>
      </w:r>
    </w:p>
  </w:footnote>
  <w:footnote w:type="continuationSeparator" w:id="0">
    <w:p w14:paraId="11843DDB" w14:textId="77777777" w:rsidR="004827AB" w:rsidRDefault="00482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.75pt;height:4.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CAEEADCE"/>
    <w:lvl w:ilvl="0">
      <w:numFmt w:val="bullet"/>
      <w:lvlText w:val="*"/>
      <w:lvlJc w:val="left"/>
    </w:lvl>
  </w:abstractNum>
  <w:abstractNum w:abstractNumId="1" w15:restartNumberingAfterBreak="0">
    <w:nsid w:val="0BED22C5"/>
    <w:multiLevelType w:val="singleLevel"/>
    <w:tmpl w:val="1BAAA6D0"/>
    <w:lvl w:ilvl="0">
      <w:start w:val="8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E15C30"/>
    <w:multiLevelType w:val="singleLevel"/>
    <w:tmpl w:val="DB82A898"/>
    <w:lvl w:ilvl="0">
      <w:start w:val="1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636566"/>
    <w:multiLevelType w:val="hybridMultilevel"/>
    <w:tmpl w:val="74044574"/>
    <w:lvl w:ilvl="0" w:tplc="E60C1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22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26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67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CD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A3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CE9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6AA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AE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5C214C"/>
    <w:multiLevelType w:val="multilevel"/>
    <w:tmpl w:val="ADF2874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8215E96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68211D7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052B07"/>
    <w:multiLevelType w:val="hybridMultilevel"/>
    <w:tmpl w:val="DF3C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3267"/>
    <w:multiLevelType w:val="singleLevel"/>
    <w:tmpl w:val="4B2EBB1E"/>
    <w:lvl w:ilvl="0">
      <w:start w:val="3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40A947A6"/>
    <w:multiLevelType w:val="hybridMultilevel"/>
    <w:tmpl w:val="6B84429C"/>
    <w:lvl w:ilvl="0" w:tplc="150E19F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3A41DF7"/>
    <w:multiLevelType w:val="hybridMultilevel"/>
    <w:tmpl w:val="675E20D8"/>
    <w:lvl w:ilvl="0" w:tplc="81A40C6E">
      <w:start w:val="5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AF16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E648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C1F1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7C35F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03C1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08A3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CB9D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04E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102B21"/>
    <w:multiLevelType w:val="singleLevel"/>
    <w:tmpl w:val="773EFC6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1DF114B"/>
    <w:multiLevelType w:val="hybridMultilevel"/>
    <w:tmpl w:val="E2E04702"/>
    <w:lvl w:ilvl="0" w:tplc="E1A072BA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1B2B87"/>
    <w:multiLevelType w:val="hybridMultilevel"/>
    <w:tmpl w:val="281E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B3A18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BE05EE2"/>
    <w:multiLevelType w:val="hybridMultilevel"/>
    <w:tmpl w:val="60424E50"/>
    <w:lvl w:ilvl="0" w:tplc="F1D41D4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15FDF"/>
    <w:multiLevelType w:val="singleLevel"/>
    <w:tmpl w:val="1076D20C"/>
    <w:lvl w:ilvl="0">
      <w:start w:val="2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1A805D7"/>
    <w:multiLevelType w:val="hybridMultilevel"/>
    <w:tmpl w:val="6524A97C"/>
    <w:lvl w:ilvl="0" w:tplc="FFFFFFFF">
      <w:numFmt w:val="decimal"/>
      <w:lvlText w:val="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B0CDF"/>
    <w:multiLevelType w:val="hybridMultilevel"/>
    <w:tmpl w:val="44C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74012">
    <w:abstractNumId w:val="17"/>
  </w:num>
  <w:num w:numId="2" w16cid:durableId="1110707453">
    <w:abstractNumId w:val="14"/>
  </w:num>
  <w:num w:numId="3" w16cid:durableId="1748263441">
    <w:abstractNumId w:val="6"/>
  </w:num>
  <w:num w:numId="4" w16cid:durableId="1832670806">
    <w:abstractNumId w:val="5"/>
  </w:num>
  <w:num w:numId="5" w16cid:durableId="199802630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 w16cid:durableId="776488285">
    <w:abstractNumId w:val="9"/>
  </w:num>
  <w:num w:numId="7" w16cid:durableId="1295791678">
    <w:abstractNumId w:val="12"/>
  </w:num>
  <w:num w:numId="8" w16cid:durableId="808786257">
    <w:abstractNumId w:val="19"/>
  </w:num>
  <w:num w:numId="9" w16cid:durableId="2018337523">
    <w:abstractNumId w:val="2"/>
  </w:num>
  <w:num w:numId="10" w16cid:durableId="1538272965">
    <w:abstractNumId w:val="8"/>
  </w:num>
  <w:num w:numId="11" w16cid:durableId="31851883">
    <w:abstractNumId w:val="1"/>
  </w:num>
  <w:num w:numId="12" w16cid:durableId="202443874">
    <w:abstractNumId w:val="1"/>
    <w:lvlOverride w:ilvl="0">
      <w:lvl w:ilvl="0">
        <w:start w:val="8"/>
        <w:numFmt w:val="decimal"/>
        <w:lvlText w:val="%1)"/>
        <w:legacy w:legacy="1" w:legacySpace="0" w:legacyIndent="476"/>
        <w:lvlJc w:val="left"/>
        <w:rPr>
          <w:rFonts w:ascii="Times New Roman" w:hAnsi="Times New Roman" w:cs="Times New Roman" w:hint="default"/>
        </w:rPr>
      </w:lvl>
    </w:lvlOverride>
  </w:num>
  <w:num w:numId="13" w16cid:durableId="982151982">
    <w:abstractNumId w:val="3"/>
  </w:num>
  <w:num w:numId="14" w16cid:durableId="129979743">
    <w:abstractNumId w:val="10"/>
  </w:num>
  <w:num w:numId="15" w16cid:durableId="1423988464">
    <w:abstractNumId w:val="11"/>
  </w:num>
  <w:num w:numId="16" w16cid:durableId="1582720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58718327">
    <w:abstractNumId w:val="18"/>
  </w:num>
  <w:num w:numId="18" w16cid:durableId="1033262875">
    <w:abstractNumId w:val="13"/>
  </w:num>
  <w:num w:numId="19" w16cid:durableId="18816701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0197324">
    <w:abstractNumId w:val="4"/>
  </w:num>
  <w:num w:numId="21" w16cid:durableId="19110428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F"/>
    <w:rsid w:val="00002FA6"/>
    <w:rsid w:val="000063F9"/>
    <w:rsid w:val="00013F09"/>
    <w:rsid w:val="000248AF"/>
    <w:rsid w:val="0003099C"/>
    <w:rsid w:val="0006129F"/>
    <w:rsid w:val="0007377F"/>
    <w:rsid w:val="00085C02"/>
    <w:rsid w:val="000860D4"/>
    <w:rsid w:val="000A7D47"/>
    <w:rsid w:val="000B4196"/>
    <w:rsid w:val="000C5074"/>
    <w:rsid w:val="000C5CAC"/>
    <w:rsid w:val="000C686A"/>
    <w:rsid w:val="000D640C"/>
    <w:rsid w:val="000E286B"/>
    <w:rsid w:val="000E2B3E"/>
    <w:rsid w:val="000E6FAA"/>
    <w:rsid w:val="000F77F5"/>
    <w:rsid w:val="00100A49"/>
    <w:rsid w:val="00122496"/>
    <w:rsid w:val="001649B0"/>
    <w:rsid w:val="00166A1F"/>
    <w:rsid w:val="00171A83"/>
    <w:rsid w:val="00172767"/>
    <w:rsid w:val="001876E7"/>
    <w:rsid w:val="001A1171"/>
    <w:rsid w:val="001E78EE"/>
    <w:rsid w:val="001F67F8"/>
    <w:rsid w:val="00212156"/>
    <w:rsid w:val="0022477C"/>
    <w:rsid w:val="00234143"/>
    <w:rsid w:val="00246746"/>
    <w:rsid w:val="002558E1"/>
    <w:rsid w:val="00255BE8"/>
    <w:rsid w:val="00272634"/>
    <w:rsid w:val="00282570"/>
    <w:rsid w:val="00284763"/>
    <w:rsid w:val="00294005"/>
    <w:rsid w:val="002A2446"/>
    <w:rsid w:val="002A6E29"/>
    <w:rsid w:val="002B1F19"/>
    <w:rsid w:val="002B206D"/>
    <w:rsid w:val="002D25D9"/>
    <w:rsid w:val="002E0DBD"/>
    <w:rsid w:val="002F071E"/>
    <w:rsid w:val="002F2E95"/>
    <w:rsid w:val="002F55B6"/>
    <w:rsid w:val="003110D0"/>
    <w:rsid w:val="00314ADF"/>
    <w:rsid w:val="0032334E"/>
    <w:rsid w:val="00333708"/>
    <w:rsid w:val="00357A8A"/>
    <w:rsid w:val="00383C58"/>
    <w:rsid w:val="003A3C4F"/>
    <w:rsid w:val="003B4C3D"/>
    <w:rsid w:val="003B6C21"/>
    <w:rsid w:val="003F5461"/>
    <w:rsid w:val="003F67E1"/>
    <w:rsid w:val="00403C03"/>
    <w:rsid w:val="00422098"/>
    <w:rsid w:val="00427D64"/>
    <w:rsid w:val="004546D3"/>
    <w:rsid w:val="004827AB"/>
    <w:rsid w:val="004A3C0D"/>
    <w:rsid w:val="004A6553"/>
    <w:rsid w:val="004C3595"/>
    <w:rsid w:val="004C3C78"/>
    <w:rsid w:val="004C49BA"/>
    <w:rsid w:val="004C6B27"/>
    <w:rsid w:val="004E7F11"/>
    <w:rsid w:val="005010F0"/>
    <w:rsid w:val="0050360B"/>
    <w:rsid w:val="00516415"/>
    <w:rsid w:val="00516619"/>
    <w:rsid w:val="005275FA"/>
    <w:rsid w:val="00532DF8"/>
    <w:rsid w:val="00533987"/>
    <w:rsid w:val="005374D7"/>
    <w:rsid w:val="00540004"/>
    <w:rsid w:val="0054478B"/>
    <w:rsid w:val="00557E34"/>
    <w:rsid w:val="00563690"/>
    <w:rsid w:val="00566716"/>
    <w:rsid w:val="00570B50"/>
    <w:rsid w:val="00587EBA"/>
    <w:rsid w:val="0059616E"/>
    <w:rsid w:val="005C1B1C"/>
    <w:rsid w:val="005D1BB7"/>
    <w:rsid w:val="005E505F"/>
    <w:rsid w:val="005F2229"/>
    <w:rsid w:val="005F6974"/>
    <w:rsid w:val="006176F9"/>
    <w:rsid w:val="00624DF1"/>
    <w:rsid w:val="00635DFA"/>
    <w:rsid w:val="00652C0D"/>
    <w:rsid w:val="00657D02"/>
    <w:rsid w:val="00661820"/>
    <w:rsid w:val="00662239"/>
    <w:rsid w:val="006940C8"/>
    <w:rsid w:val="006A136B"/>
    <w:rsid w:val="006A2648"/>
    <w:rsid w:val="006B5CC6"/>
    <w:rsid w:val="006E00E9"/>
    <w:rsid w:val="006F329C"/>
    <w:rsid w:val="00702B15"/>
    <w:rsid w:val="007071B7"/>
    <w:rsid w:val="00712471"/>
    <w:rsid w:val="00713CBB"/>
    <w:rsid w:val="00727736"/>
    <w:rsid w:val="007331E6"/>
    <w:rsid w:val="00733AA0"/>
    <w:rsid w:val="00743B48"/>
    <w:rsid w:val="0076634D"/>
    <w:rsid w:val="007901FE"/>
    <w:rsid w:val="007A040B"/>
    <w:rsid w:val="007B3F77"/>
    <w:rsid w:val="007B6E69"/>
    <w:rsid w:val="007E2619"/>
    <w:rsid w:val="00870DF5"/>
    <w:rsid w:val="00872348"/>
    <w:rsid w:val="00872F83"/>
    <w:rsid w:val="008830DB"/>
    <w:rsid w:val="0089001A"/>
    <w:rsid w:val="008B0CB0"/>
    <w:rsid w:val="008C4052"/>
    <w:rsid w:val="008D1378"/>
    <w:rsid w:val="008D1DBC"/>
    <w:rsid w:val="00911A84"/>
    <w:rsid w:val="0091508F"/>
    <w:rsid w:val="00927725"/>
    <w:rsid w:val="00955893"/>
    <w:rsid w:val="00965B51"/>
    <w:rsid w:val="00970466"/>
    <w:rsid w:val="00977493"/>
    <w:rsid w:val="009A2A16"/>
    <w:rsid w:val="009A58BA"/>
    <w:rsid w:val="009A671D"/>
    <w:rsid w:val="009C49C0"/>
    <w:rsid w:val="009C7E6D"/>
    <w:rsid w:val="009C7F5E"/>
    <w:rsid w:val="009D11DA"/>
    <w:rsid w:val="009D43A8"/>
    <w:rsid w:val="009E1627"/>
    <w:rsid w:val="009E4805"/>
    <w:rsid w:val="009F62A7"/>
    <w:rsid w:val="00A108C0"/>
    <w:rsid w:val="00A1345B"/>
    <w:rsid w:val="00A20486"/>
    <w:rsid w:val="00A329A3"/>
    <w:rsid w:val="00A60246"/>
    <w:rsid w:val="00AA6502"/>
    <w:rsid w:val="00AB50C1"/>
    <w:rsid w:val="00AC4DF1"/>
    <w:rsid w:val="00AD3EB5"/>
    <w:rsid w:val="00AE1376"/>
    <w:rsid w:val="00AE6B5C"/>
    <w:rsid w:val="00B16574"/>
    <w:rsid w:val="00B2550C"/>
    <w:rsid w:val="00B25BB3"/>
    <w:rsid w:val="00B3648B"/>
    <w:rsid w:val="00B4698C"/>
    <w:rsid w:val="00B47812"/>
    <w:rsid w:val="00B5201B"/>
    <w:rsid w:val="00B75674"/>
    <w:rsid w:val="00B82579"/>
    <w:rsid w:val="00BA295E"/>
    <w:rsid w:val="00BA7938"/>
    <w:rsid w:val="00BB666C"/>
    <w:rsid w:val="00BF4110"/>
    <w:rsid w:val="00C01093"/>
    <w:rsid w:val="00C23DC1"/>
    <w:rsid w:val="00C306C2"/>
    <w:rsid w:val="00C35B52"/>
    <w:rsid w:val="00C37F32"/>
    <w:rsid w:val="00C52572"/>
    <w:rsid w:val="00C778D3"/>
    <w:rsid w:val="00C83B3F"/>
    <w:rsid w:val="00C971BB"/>
    <w:rsid w:val="00CD3B0A"/>
    <w:rsid w:val="00CD5531"/>
    <w:rsid w:val="00CD6F24"/>
    <w:rsid w:val="00D048E7"/>
    <w:rsid w:val="00D227F5"/>
    <w:rsid w:val="00D26D95"/>
    <w:rsid w:val="00D81467"/>
    <w:rsid w:val="00D845F0"/>
    <w:rsid w:val="00D93BD7"/>
    <w:rsid w:val="00DA3936"/>
    <w:rsid w:val="00DB10F0"/>
    <w:rsid w:val="00DB5001"/>
    <w:rsid w:val="00DB6605"/>
    <w:rsid w:val="00DD3092"/>
    <w:rsid w:val="00DE0AFE"/>
    <w:rsid w:val="00DE6A7F"/>
    <w:rsid w:val="00DE6E33"/>
    <w:rsid w:val="00DF63FC"/>
    <w:rsid w:val="00E255A8"/>
    <w:rsid w:val="00E5028A"/>
    <w:rsid w:val="00E6083E"/>
    <w:rsid w:val="00E60FDC"/>
    <w:rsid w:val="00E616B7"/>
    <w:rsid w:val="00E62C45"/>
    <w:rsid w:val="00E66FD0"/>
    <w:rsid w:val="00E77AB2"/>
    <w:rsid w:val="00E81582"/>
    <w:rsid w:val="00E91329"/>
    <w:rsid w:val="00E95ECD"/>
    <w:rsid w:val="00E96CD6"/>
    <w:rsid w:val="00EC3126"/>
    <w:rsid w:val="00ED3AC2"/>
    <w:rsid w:val="00ED71C5"/>
    <w:rsid w:val="00EF3A9C"/>
    <w:rsid w:val="00EF4525"/>
    <w:rsid w:val="00F144B6"/>
    <w:rsid w:val="00F166C8"/>
    <w:rsid w:val="00F24666"/>
    <w:rsid w:val="00F340A9"/>
    <w:rsid w:val="00F3471E"/>
    <w:rsid w:val="00F3695D"/>
    <w:rsid w:val="00F764C7"/>
    <w:rsid w:val="00F848F6"/>
    <w:rsid w:val="00F9469F"/>
    <w:rsid w:val="00F954DA"/>
    <w:rsid w:val="00FA066A"/>
    <w:rsid w:val="00FB3BCD"/>
    <w:rsid w:val="00FD1A13"/>
    <w:rsid w:val="00FD3439"/>
    <w:rsid w:val="00FE481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C4375"/>
  <w15:chartTrackingRefBased/>
  <w15:docId w15:val="{50EE2B0C-38BB-4FA9-BD9F-DF4AD908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B25BB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65" w:lineRule="exact"/>
      <w:ind w:hanging="1790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319" w:lineRule="exact"/>
      <w:jc w:val="center"/>
    </w:pPr>
  </w:style>
  <w:style w:type="paragraph" w:customStyle="1" w:styleId="Style6">
    <w:name w:val="Style6"/>
    <w:basedOn w:val="a"/>
    <w:pPr>
      <w:spacing w:line="324" w:lineRule="exact"/>
      <w:ind w:firstLine="874"/>
    </w:pPr>
  </w:style>
  <w:style w:type="paragraph" w:customStyle="1" w:styleId="Style7">
    <w:name w:val="Style7"/>
    <w:basedOn w:val="a"/>
    <w:pPr>
      <w:spacing w:line="322" w:lineRule="exact"/>
      <w:ind w:firstLine="850"/>
      <w:jc w:val="both"/>
    </w:pPr>
  </w:style>
  <w:style w:type="paragraph" w:customStyle="1" w:styleId="Style8">
    <w:name w:val="Style8"/>
    <w:basedOn w:val="a"/>
    <w:pPr>
      <w:spacing w:line="322" w:lineRule="exact"/>
      <w:ind w:firstLine="854"/>
      <w:jc w:val="both"/>
    </w:pPr>
  </w:style>
  <w:style w:type="paragraph" w:customStyle="1" w:styleId="Style9">
    <w:name w:val="Style9"/>
    <w:basedOn w:val="a"/>
    <w:pPr>
      <w:spacing w:line="317" w:lineRule="exact"/>
      <w:jc w:val="both"/>
    </w:pPr>
  </w:style>
  <w:style w:type="paragraph" w:customStyle="1" w:styleId="Style10">
    <w:name w:val="Style10"/>
    <w:basedOn w:val="a"/>
    <w:pPr>
      <w:jc w:val="center"/>
    </w:pPr>
  </w:style>
  <w:style w:type="paragraph" w:customStyle="1" w:styleId="Style11">
    <w:name w:val="Style11"/>
    <w:basedOn w:val="a"/>
    <w:pPr>
      <w:spacing w:line="324" w:lineRule="exact"/>
      <w:ind w:firstLine="269"/>
    </w:pPr>
  </w:style>
  <w:style w:type="paragraph" w:customStyle="1" w:styleId="Style12">
    <w:name w:val="Style12"/>
    <w:basedOn w:val="a"/>
  </w:style>
  <w:style w:type="character" w:customStyle="1" w:styleId="FontStyle14">
    <w:name w:val="Font Style14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5">
    <w:name w:val="Font Style15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Гипертекстовая ссылка"/>
    <w:rsid w:val="00B25BB3"/>
    <w:rPr>
      <w:color w:val="008000"/>
    </w:rPr>
  </w:style>
  <w:style w:type="character" w:customStyle="1" w:styleId="a5">
    <w:name w:val="Цветовое выделение"/>
    <w:rsid w:val="00563690"/>
    <w:rPr>
      <w:b/>
      <w:bCs/>
      <w:color w:val="000080"/>
    </w:rPr>
  </w:style>
  <w:style w:type="paragraph" w:customStyle="1" w:styleId="a6">
    <w:name w:val="Заголовок статьи"/>
    <w:basedOn w:val="a"/>
    <w:next w:val="a"/>
    <w:rsid w:val="00166A1F"/>
    <w:pPr>
      <w:ind w:left="1612" w:hanging="892"/>
      <w:jc w:val="both"/>
    </w:pPr>
    <w:rPr>
      <w:rFonts w:ascii="Arial" w:hAnsi="Arial" w:cs="Arial"/>
    </w:rPr>
  </w:style>
  <w:style w:type="character" w:customStyle="1" w:styleId="FontStyle11">
    <w:name w:val="Font Style11"/>
    <w:rsid w:val="00272634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2">
    <w:name w:val="Font Style12"/>
    <w:rsid w:val="00272634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semiHidden/>
    <w:rsid w:val="0027263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FF73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 Знак"/>
    <w:basedOn w:val="a"/>
    <w:link w:val="a0"/>
    <w:rsid w:val="009150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"/>
    <w:basedOn w:val="a"/>
    <w:rsid w:val="002B1F1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Обычный (веб)"/>
    <w:basedOn w:val="a"/>
    <w:uiPriority w:val="99"/>
    <w:unhideWhenUsed/>
    <w:rsid w:val="00DF63FC"/>
    <w:pPr>
      <w:widowControl/>
      <w:autoSpaceDE/>
      <w:autoSpaceDN/>
      <w:adjustRightInd/>
      <w:spacing w:before="100" w:beforeAutospacing="1" w:after="100" w:afterAutospacing="1"/>
    </w:pPr>
  </w:style>
  <w:style w:type="table" w:styleId="ac">
    <w:name w:val="Table Grid"/>
    <w:basedOn w:val="a1"/>
    <w:rsid w:val="00171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rsid w:val="00CD3B0A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/>
      <w:szCs w:val="20"/>
      <w:lang w:val="x-none" w:eastAsia="ar-SA"/>
    </w:rPr>
  </w:style>
  <w:style w:type="character" w:customStyle="1" w:styleId="ae">
    <w:name w:val="Верхний колонтитул Знак"/>
    <w:link w:val="ad"/>
    <w:rsid w:val="00CD3B0A"/>
    <w:rPr>
      <w:b/>
      <w:sz w:val="24"/>
      <w:lang w:eastAsia="ar-SA"/>
    </w:rPr>
  </w:style>
  <w:style w:type="paragraph" w:styleId="af">
    <w:name w:val="List Paragraph"/>
    <w:basedOn w:val="a"/>
    <w:uiPriority w:val="34"/>
    <w:qFormat/>
    <w:rsid w:val="009E480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uiPriority w:val="20"/>
    <w:qFormat/>
    <w:rsid w:val="009E4805"/>
    <w:rPr>
      <w:i/>
      <w:iCs/>
    </w:rPr>
  </w:style>
  <w:style w:type="paragraph" w:styleId="af1">
    <w:name w:val="No Spacing"/>
    <w:uiPriority w:val="1"/>
    <w:qFormat/>
    <w:rsid w:val="00743B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2498-A3E8-4B56-A895-18F76B6C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2944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Kazanka</Company>
  <LinksUpToDate>false</LinksUpToDate>
  <CharactersWithSpaces>19689</CharactersWithSpaces>
  <SharedDoc>false</SharedDoc>
  <HLinks>
    <vt:vector size="12" baseType="variant"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/document/410599084/entry/0</vt:lpwstr>
      </vt:variant>
      <vt:variant>
        <vt:i4>6815855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/document/12112604/entry/1601209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Kazanka</dc:creator>
  <cp:keywords/>
  <cp:lastModifiedBy>Glava</cp:lastModifiedBy>
  <cp:revision>2</cp:revision>
  <cp:lastPrinted>2026-05-05T10:42:00Z</cp:lastPrinted>
  <dcterms:created xsi:type="dcterms:W3CDTF">2026-05-05T11:02:00Z</dcterms:created>
  <dcterms:modified xsi:type="dcterms:W3CDTF">2026-05-05T11:02:00Z</dcterms:modified>
</cp:coreProperties>
</file>