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EBBC" w14:textId="3BE81A5A" w:rsidR="009C4EC5" w:rsidRDefault="009C4EC5" w:rsidP="009C4EC5">
      <w:pPr>
        <w:shd w:val="clear" w:color="auto" w:fill="EDEDED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</w:pPr>
      <w:r w:rsidRPr="009C4EC5">
        <w:rPr>
          <w:rFonts w:ascii="Open Sans" w:eastAsia="Times New Roman" w:hAnsi="Open Sans" w:cs="Open Sans"/>
          <w:noProof/>
          <w:color w:val="00206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2282CA9F" wp14:editId="64F479CA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2195653" cy="1990725"/>
            <wp:effectExtent l="0" t="0" r="0" b="0"/>
            <wp:wrapNone/>
            <wp:docPr id="1" name="Рисунок 1" descr="Как распознать мошенничество при онлайн-покупка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познать мошенничество при онлайн-покупках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5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  <w:t xml:space="preserve">           </w:t>
      </w:r>
      <w:r w:rsidRPr="009C4EC5"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lang w:eastAsia="ru-RU"/>
          <w14:ligatures w14:val="none"/>
        </w:rPr>
        <w:t xml:space="preserve">                              </w:t>
      </w:r>
      <w:r w:rsidRPr="009C4EC5"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  <w:t xml:space="preserve">Как распознать мошенничество </w:t>
      </w:r>
    </w:p>
    <w:p w14:paraId="46917BD2" w14:textId="1D290B25" w:rsidR="009C4EC5" w:rsidRDefault="009C4EC5" w:rsidP="009C4EC5">
      <w:pPr>
        <w:shd w:val="clear" w:color="auto" w:fill="EDEDED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</w:pPr>
      <w:r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lang w:eastAsia="ru-RU"/>
          <w14:ligatures w14:val="none"/>
        </w:rPr>
        <w:t xml:space="preserve">                                           </w:t>
      </w:r>
      <w:r w:rsidRPr="009C4EC5"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  <w:t>при онлайн-покупках?</w:t>
      </w:r>
    </w:p>
    <w:p w14:paraId="18602251" w14:textId="17038EFA" w:rsidR="009C4EC5" w:rsidRPr="009C4EC5" w:rsidRDefault="009C4EC5" w:rsidP="009C4EC5">
      <w:pPr>
        <w:shd w:val="clear" w:color="auto" w:fill="EDEDED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2060"/>
          <w:kern w:val="36"/>
          <w:sz w:val="28"/>
          <w:szCs w:val="28"/>
          <w:u w:val="single"/>
          <w:lang w:eastAsia="ru-RU"/>
          <w14:ligatures w14:val="none"/>
        </w:rPr>
      </w:pPr>
    </w:p>
    <w:p w14:paraId="17129582" w14:textId="3AA29487" w:rsidR="009C4EC5" w:rsidRPr="009C4EC5" w:rsidRDefault="009C4EC5" w:rsidP="009C4EC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2060"/>
          <w:kern w:val="0"/>
          <w:sz w:val="24"/>
          <w:szCs w:val="24"/>
          <w:lang w:eastAsia="ru-RU"/>
          <w14:ligatures w14:val="none"/>
        </w:rPr>
      </w:pP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4"/>
          <w:szCs w:val="24"/>
          <w:lang w:eastAsia="ru-RU"/>
          <w14:ligatures w14:val="none"/>
        </w:rPr>
        <w:t>10 ключевых маркеров обмана:</w:t>
      </w:r>
    </w:p>
    <w:p w14:paraId="3EA60E28" w14:textId="77777777" w:rsidR="009C4EC5" w:rsidRDefault="009C4EC5" w:rsidP="009C4E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002060"/>
          <w:kern w:val="0"/>
          <w:sz w:val="24"/>
          <w:szCs w:val="24"/>
          <w:lang w:eastAsia="ru-RU"/>
          <w14:ligatures w14:val="none"/>
        </w:rPr>
      </w:pPr>
    </w:p>
    <w:p w14:paraId="766FF30E" w14:textId="77777777" w:rsidR="009C4EC5" w:rsidRDefault="009C4EC5" w:rsidP="009C4E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002060"/>
          <w:kern w:val="0"/>
          <w:sz w:val="24"/>
          <w:szCs w:val="24"/>
          <w:lang w:eastAsia="ru-RU"/>
          <w14:ligatures w14:val="none"/>
        </w:rPr>
      </w:pPr>
    </w:p>
    <w:p w14:paraId="1ACE144A" w14:textId="77777777" w:rsidR="009C4EC5" w:rsidRDefault="009C4EC5" w:rsidP="009C4E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002060"/>
          <w:kern w:val="0"/>
          <w:sz w:val="24"/>
          <w:szCs w:val="24"/>
          <w:lang w:eastAsia="ru-RU"/>
          <w14:ligatures w14:val="none"/>
        </w:rPr>
      </w:pPr>
    </w:p>
    <w:p w14:paraId="5647FB5C" w14:textId="3FCC470A" w:rsidR="009C4EC5" w:rsidRPr="009C4EC5" w:rsidRDefault="009C4EC5" w:rsidP="009C4E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</w:pPr>
      <w:r w:rsidRPr="009C4EC5">
        <w:rPr>
          <w:rFonts w:ascii="Open Sans" w:eastAsia="Times New Roman" w:hAnsi="Open Sans" w:cs="Open Sans"/>
          <w:color w:val="002060"/>
          <w:kern w:val="0"/>
          <w:sz w:val="24"/>
          <w:szCs w:val="24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4"/>
          <w:szCs w:val="24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0"/>
          <w:szCs w:val="20"/>
          <w:lang w:eastAsia="ru-RU"/>
          <w14:ligatures w14:val="none"/>
        </w:rPr>
        <w:t>1</w:t>
      </w:r>
      <w:r w:rsidRPr="009C4EC5">
        <w:rPr>
          <w:rFonts w:ascii="Segoe UI Emoji" w:eastAsia="Times New Roman" w:hAnsi="Segoe UI Emoji" w:cs="Segoe UI Emoji"/>
          <w:b/>
          <w:bCs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Перенос общения в неофициальные мессенджеры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 xml:space="preserve">Пример: «Для оперативного решения вопросов перейдите в </w:t>
      </w:r>
      <w:proofErr w:type="spellStart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WhatsApp</w:t>
      </w:r>
      <w:proofErr w:type="spellEnd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Мошенники избегают платформ с историей переписки и защитой покупателя.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0"/>
          <w:szCs w:val="20"/>
          <w:lang w:eastAsia="ru-RU"/>
          <w14:ligatures w14:val="none"/>
        </w:rPr>
        <w:t>2</w:t>
      </w:r>
      <w:r w:rsidRPr="009C4EC5">
        <w:rPr>
          <w:rFonts w:ascii="Segoe UI Emoji" w:eastAsia="Times New Roman" w:hAnsi="Segoe UI Emoji" w:cs="Segoe UI Emoji"/>
          <w:b/>
          <w:bCs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Требование перевода на карту физического лица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«Реквизиты для оплаты: Сбербанк 2202 2002... на имя Иванов И.И.»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Легальные магазины используют расчётные счета юрлиц/ИП.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0"/>
          <w:szCs w:val="20"/>
          <w:lang w:eastAsia="ru-RU"/>
          <w14:ligatures w14:val="none"/>
        </w:rPr>
        <w:t>3</w:t>
      </w:r>
      <w:r w:rsidRPr="009C4EC5">
        <w:rPr>
          <w:rFonts w:ascii="Segoe UI Emoji" w:eastAsia="Times New Roman" w:hAnsi="Segoe UI Emoji" w:cs="Segoe UI Emoji"/>
          <w:b/>
          <w:bCs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Требование дополнительных «возвратных» взносов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«Данный взнос требует завершения оформления страховки... Он будет вам возвращен»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Последующие платежи блокируются под ложными предлогами.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b/>
          <w:bCs/>
          <w:color w:val="002060"/>
          <w:kern w:val="0"/>
          <w:sz w:val="20"/>
          <w:szCs w:val="20"/>
          <w:lang w:eastAsia="ru-RU"/>
          <w14:ligatures w14:val="none"/>
        </w:rPr>
        <w:t>4</w:t>
      </w:r>
      <w:r w:rsidRPr="009C4EC5">
        <w:rPr>
          <w:rFonts w:ascii="Segoe UI Emoji" w:eastAsia="Times New Roman" w:hAnsi="Segoe UI Emoji" w:cs="Segoe UI Emoji"/>
          <w:b/>
          <w:bCs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Гарантия мгновенного возврата средств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«Деньги за страховку вернем через 10–15 минут»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Возврат искусственно блокируется «новыми правилами».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5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Внезапное изменение минимальной суммы вывода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«Минимальная сумма вывода — 4000</w:t>
      </w:r>
      <w:r w:rsidRPr="009C4EC5">
        <w:rPr>
          <w:rFonts w:ascii="Arial" w:eastAsia="Times New Roman" w:hAnsi="Arial" w:cs="Arial"/>
          <w:color w:val="002060"/>
          <w:kern w:val="0"/>
          <w:sz w:val="20"/>
          <w:szCs w:val="20"/>
          <w:lang w:eastAsia="ru-RU"/>
          <w14:ligatures w14:val="none"/>
        </w:rPr>
        <w:t>₽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. Внесите еще 1600</w:t>
      </w:r>
      <w:r w:rsidRPr="009C4EC5">
        <w:rPr>
          <w:rFonts w:ascii="Arial" w:eastAsia="Times New Roman" w:hAnsi="Arial" w:cs="Arial"/>
          <w:color w:val="002060"/>
          <w:kern w:val="0"/>
          <w:sz w:val="20"/>
          <w:szCs w:val="20"/>
          <w:lang w:eastAsia="ru-RU"/>
          <w14:ligatures w14:val="none"/>
        </w:rPr>
        <w:t>₽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Фиктивное ограничение для выманивания средств.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6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Частая смена реквизитов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«На данный счет оплату необходимо перевести в течении двух часов, если не успеете - запросите новые реквизиты»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Признак работы криминальных схем по выводу средств.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7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Блокировка возврата на этапе «оформления»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«Пока заказ не оформлен, возврат сделать невозможно»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Процесс оформления намеренно не завершается.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8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Отказ от альтернативных способов доставки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 xml:space="preserve">Пример: «Доставляем исключительно </w:t>
      </w:r>
      <w:proofErr w:type="spellStart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СДЭКом</w:t>
      </w:r>
      <w:proofErr w:type="spellEnd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, мы не работаем с Яндекс/</w:t>
      </w:r>
      <w:proofErr w:type="spellStart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Boxberry</w:t>
      </w:r>
      <w:proofErr w:type="spellEnd"/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Ограничение выбора — инструмент контроля над жертвой.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9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Давление на срочность оплаты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«Требует завершения сегодня», «Время оплаты ограничено»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Тактика исключения времени на верификацию контрагента.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1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0</w:t>
      </w:r>
      <w:r w:rsidRPr="009C4EC5">
        <w:rPr>
          <w:rFonts w:ascii="Segoe UI Emoji" w:eastAsia="Times New Roman" w:hAnsi="Segoe UI Emoji" w:cs="Segoe UI Emoji"/>
          <w:color w:val="002060"/>
          <w:kern w:val="0"/>
          <w:sz w:val="20"/>
          <w:szCs w:val="20"/>
          <w:lang w:eastAsia="ru-RU"/>
          <w14:ligatures w14:val="none"/>
        </w:rPr>
        <w:t>️⃣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t>Страховка как обязательный авансовый платёж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Пример: «Осталось внести страховку за товар» до передачи товара перевозчику.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Реальность: Законная страховка оплачивается при передаче груза.</w:t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  <w:t>Источник: </w:t>
      </w:r>
      <w:hyperlink r:id="rId5" w:history="1">
        <w:r w:rsidRPr="009C4EC5">
          <w:rPr>
            <w:rFonts w:ascii="Open Sans" w:eastAsia="Times New Roman" w:hAnsi="Open Sans" w:cs="Open Sans"/>
            <w:color w:val="002060"/>
            <w:kern w:val="0"/>
            <w:sz w:val="20"/>
            <w:szCs w:val="20"/>
            <w:u w:val="single"/>
            <w:lang w:eastAsia="ru-RU"/>
            <w14:ligatures w14:val="none"/>
          </w:rPr>
          <w:t>https://t.me/cyberpolice_rus</w:t>
        </w:r>
      </w:hyperlink>
      <w:r w:rsidRPr="009C4EC5">
        <w:rPr>
          <w:rFonts w:ascii="Open Sans" w:eastAsia="Times New Roman" w:hAnsi="Open Sans" w:cs="Open Sans"/>
          <w:color w:val="002060"/>
          <w:kern w:val="0"/>
          <w:sz w:val="20"/>
          <w:szCs w:val="20"/>
          <w:lang w:eastAsia="ru-RU"/>
          <w14:ligatures w14:val="none"/>
        </w:rPr>
        <w:br/>
      </w:r>
      <w:hyperlink r:id="rId6" w:tgtFrame="_blank" w:history="1">
        <w:r w:rsidRPr="009C4EC5">
          <w:rPr>
            <w:rFonts w:ascii="Open Sans" w:eastAsia="Times New Roman" w:hAnsi="Open Sans" w:cs="Open Sans"/>
            <w:color w:val="002060"/>
            <w:kern w:val="0"/>
            <w:sz w:val="20"/>
            <w:szCs w:val="20"/>
            <w:u w:val="single"/>
            <w:lang w:eastAsia="ru-RU"/>
            <w14:ligatures w14:val="none"/>
          </w:rPr>
          <w:t>Подписаться на Киберполицию России</w:t>
        </w:r>
      </w:hyperlink>
    </w:p>
    <w:p w14:paraId="1B937627" w14:textId="77777777" w:rsidR="00272CD7" w:rsidRPr="009C4EC5" w:rsidRDefault="00272CD7" w:rsidP="009C4EC5">
      <w:pPr>
        <w:spacing w:line="240" w:lineRule="auto"/>
        <w:rPr>
          <w:color w:val="002060"/>
          <w:sz w:val="20"/>
          <w:szCs w:val="20"/>
        </w:rPr>
      </w:pPr>
    </w:p>
    <w:sectPr w:rsidR="00272CD7" w:rsidRPr="009C4EC5" w:rsidSect="009C4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5"/>
    <w:rsid w:val="00272CD7"/>
    <w:rsid w:val="00750B99"/>
    <w:rsid w:val="009C4EC5"/>
    <w:rsid w:val="009E767C"/>
    <w:rsid w:val="00E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2323"/>
  <w15:chartTrackingRefBased/>
  <w15:docId w15:val="{A74BE794-4205-4263-89E8-8379A6D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E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E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E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E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E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E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E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E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E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E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yberpolice_rus" TargetMode="External"/><Relationship Id="rId5" Type="http://schemas.openxmlformats.org/officeDocument/2006/relationships/hyperlink" Target="https://t.me/cyberpolice_r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2025-08-18T08:09:00Z</dcterms:created>
  <dcterms:modified xsi:type="dcterms:W3CDTF">2025-08-18T08:13:00Z</dcterms:modified>
</cp:coreProperties>
</file>