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01" w:rsidRPr="00C80801" w:rsidRDefault="00C80801" w:rsidP="00C80801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C80801">
        <w:rPr>
          <w:rFonts w:ascii="Segoe UI" w:eastAsia="Times New Roman" w:hAnsi="Segoe UI" w:cs="Segoe UI"/>
          <w:b/>
          <w:sz w:val="28"/>
          <w:szCs w:val="28"/>
          <w:lang w:eastAsia="ru-RU"/>
        </w:rPr>
        <w:t>ПРЕСС-РЕЛИЗ</w:t>
      </w:r>
    </w:p>
    <w:p w:rsidR="00C80801" w:rsidRDefault="00C80801" w:rsidP="00AA7378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sz w:val="32"/>
          <w:szCs w:val="28"/>
          <w:lang w:eastAsia="ru-RU"/>
        </w:rPr>
      </w:pPr>
    </w:p>
    <w:p w:rsidR="00AA7378" w:rsidRPr="00AA7378" w:rsidRDefault="00AA7378" w:rsidP="00AA7378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sz w:val="32"/>
          <w:szCs w:val="28"/>
          <w:lang w:eastAsia="ru-RU"/>
        </w:rPr>
      </w:pPr>
      <w:r w:rsidRPr="00AA7378">
        <w:rPr>
          <w:rFonts w:ascii="Segoe UI" w:eastAsia="Times New Roman" w:hAnsi="Segoe UI" w:cs="Segoe UI"/>
          <w:b/>
          <w:sz w:val="32"/>
          <w:szCs w:val="28"/>
          <w:lang w:eastAsia="ru-RU"/>
        </w:rPr>
        <w:t>Два миллиона выписок о недвижимости получили жители края в 2019 году</w:t>
      </w:r>
    </w:p>
    <w:p w:rsidR="00AA7378" w:rsidRDefault="00C1730C" w:rsidP="00C536B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highlight w:val="yellow"/>
          <w:lang w:eastAsia="ru-RU"/>
        </w:rPr>
      </w:pPr>
      <w:r>
        <w:rPr>
          <w:rFonts w:ascii="Segoe UI" w:eastAsia="Times New Roman" w:hAnsi="Segoe UI" w:cs="Segoe UI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8F9419E" wp14:editId="2D571088">
            <wp:simplePos x="0" y="0"/>
            <wp:positionH relativeFrom="column">
              <wp:posOffset>163830</wp:posOffset>
            </wp:positionH>
            <wp:positionV relativeFrom="paragraph">
              <wp:posOffset>206375</wp:posOffset>
            </wp:positionV>
            <wp:extent cx="2910840" cy="808355"/>
            <wp:effectExtent l="0" t="0" r="3810" b="0"/>
            <wp:wrapTight wrapText="bothSides">
              <wp:wrapPolygon edited="0">
                <wp:start x="0" y="0"/>
                <wp:lineTo x="0" y="20870"/>
                <wp:lineTo x="21487" y="20870"/>
                <wp:lineTo x="21487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217" w:rsidRPr="005B1611" w:rsidRDefault="00C62217" w:rsidP="00C8080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Кадастровая палата рассказала о количестве запрашиваемых сведений из </w:t>
      </w:r>
      <w:proofErr w:type="spellStart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госреестра</w:t>
      </w:r>
      <w:proofErr w:type="spellEnd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за 2019 год. Всего в 2019 году Кадастровая палата</w:t>
      </w:r>
      <w:r w:rsidR="00C80801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по Краснодарскому краю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подготовила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более 2 </w:t>
      </w:r>
      <w:proofErr w:type="gramStart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млн</w:t>
      </w:r>
      <w:proofErr w:type="gramEnd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выписок из ЕГРН. </w:t>
      </w:r>
    </w:p>
    <w:p w:rsidR="00C62217" w:rsidRPr="005B1611" w:rsidRDefault="00C62217" w:rsidP="00C8080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Из всего объема 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подготовленных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сведений, более </w:t>
      </w:r>
      <w:r w:rsidR="004C0792" w:rsidRPr="005B1611">
        <w:rPr>
          <w:rFonts w:ascii="Segoe UI" w:eastAsia="Times New Roman" w:hAnsi="Segoe UI" w:cs="Segoe UI"/>
          <w:sz w:val="24"/>
          <w:szCs w:val="28"/>
          <w:lang w:eastAsia="ru-RU"/>
        </w:rPr>
        <w:t>1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,</w:t>
      </w:r>
      <w:r w:rsidR="00C536B2" w:rsidRPr="005B1611">
        <w:rPr>
          <w:rFonts w:ascii="Segoe UI" w:eastAsia="Times New Roman" w:hAnsi="Segoe UI" w:cs="Segoe UI"/>
          <w:sz w:val="24"/>
          <w:szCs w:val="28"/>
          <w:lang w:eastAsia="ru-RU"/>
        </w:rPr>
        <w:t>78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  <w:proofErr w:type="gramStart"/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млн</w:t>
      </w:r>
      <w:proofErr w:type="gramEnd"/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было пред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о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ставлено в электронном виде. Для сравнения, в 2018 году всего было пред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о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ставлено</w:t>
      </w:r>
      <w:r w:rsidR="004C0792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  <w:r w:rsidR="00FA40B9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около </w:t>
      </w:r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1,9 </w:t>
      </w:r>
      <w:proofErr w:type="gramStart"/>
      <w:r w:rsidR="00EB4925" w:rsidRPr="005B1611">
        <w:rPr>
          <w:rFonts w:ascii="Segoe UI" w:eastAsia="Times New Roman" w:hAnsi="Segoe UI" w:cs="Segoe UI"/>
          <w:sz w:val="24"/>
          <w:szCs w:val="28"/>
          <w:lang w:eastAsia="ru-RU"/>
        </w:rPr>
        <w:t>млн</w:t>
      </w:r>
      <w:proofErr w:type="gramEnd"/>
      <w:r w:rsidR="004C0792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выписок - из них в электронном виде </w:t>
      </w:r>
      <w:r w:rsidR="00FA40B9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порядка </w:t>
      </w:r>
      <w:r w:rsidR="00C536B2" w:rsidRPr="005B1611">
        <w:rPr>
          <w:rFonts w:ascii="Segoe UI" w:hAnsi="Segoe UI" w:cs="Segoe UI"/>
          <w:sz w:val="24"/>
        </w:rPr>
        <w:t>1</w:t>
      </w:r>
      <w:r w:rsidR="00EB4925" w:rsidRPr="005B1611">
        <w:rPr>
          <w:rFonts w:ascii="Segoe UI" w:hAnsi="Segoe UI" w:cs="Segoe UI"/>
          <w:sz w:val="24"/>
        </w:rPr>
        <w:t>,</w:t>
      </w:r>
      <w:r w:rsidR="00C536B2" w:rsidRPr="005B1611">
        <w:rPr>
          <w:rFonts w:ascii="Segoe UI" w:hAnsi="Segoe UI" w:cs="Segoe UI"/>
          <w:sz w:val="24"/>
        </w:rPr>
        <w:t>43</w:t>
      </w:r>
      <w:r w:rsidR="00EB4925" w:rsidRPr="005B1611">
        <w:rPr>
          <w:rFonts w:ascii="Segoe UI" w:hAnsi="Segoe UI" w:cs="Segoe UI"/>
          <w:sz w:val="24"/>
        </w:rPr>
        <w:t xml:space="preserve"> млн</w:t>
      </w:r>
      <w:r w:rsidRPr="005B1611">
        <w:rPr>
          <w:rFonts w:ascii="Segoe UI" w:hAnsi="Segoe UI" w:cs="Segoe UI"/>
          <w:sz w:val="24"/>
        </w:rPr>
        <w:t xml:space="preserve"> 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выписок.</w:t>
      </w:r>
    </w:p>
    <w:p w:rsidR="00C62217" w:rsidRPr="005B1611" w:rsidRDefault="00C62217" w:rsidP="00D447FF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Самой популярной, по-прежнему, остаётся выписка </w:t>
      </w:r>
      <w:r w:rsidR="005E607A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об основных характеристиках и зарегистрированных правах на объект недвижимости: выдано почти 780 тысяч сведений за прошедший год. Выписка 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о правах отдельного лица на имеющиеся у него объекты недвижимости</w:t>
      </w:r>
      <w:r w:rsidR="00C80801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также стабильно интересует граждан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: за 2019 год было выдано около </w:t>
      </w:r>
      <w:r w:rsidR="004C0792" w:rsidRPr="005B1611">
        <w:rPr>
          <w:rFonts w:ascii="Segoe UI" w:eastAsia="Times New Roman" w:hAnsi="Segoe UI" w:cs="Segoe UI"/>
          <w:sz w:val="24"/>
          <w:szCs w:val="28"/>
          <w:lang w:eastAsia="ru-RU"/>
        </w:rPr>
        <w:t>660 тысяч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таких выписок. Кроме того, за 2019 год Кадастровая палата выдала около </w:t>
      </w:r>
      <w:r w:rsidR="000B4B2C" w:rsidRPr="005B1611">
        <w:rPr>
          <w:rFonts w:ascii="Segoe UI" w:eastAsia="Times New Roman" w:hAnsi="Segoe UI" w:cs="Segoe UI"/>
          <w:sz w:val="24"/>
          <w:szCs w:val="28"/>
          <w:lang w:eastAsia="ru-RU"/>
        </w:rPr>
        <w:t>43 тысяч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выписок об объекте недвижимости и более </w:t>
      </w:r>
      <w:r w:rsidR="000B4B2C" w:rsidRPr="005B1611">
        <w:rPr>
          <w:rFonts w:ascii="Segoe UI" w:eastAsia="Times New Roman" w:hAnsi="Segoe UI" w:cs="Segoe UI"/>
          <w:sz w:val="24"/>
          <w:szCs w:val="28"/>
          <w:lang w:eastAsia="ru-RU"/>
        </w:rPr>
        <w:t>58 тысяч</w:t>
      </w: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сведений о переходе права собственности.</w:t>
      </w:r>
    </w:p>
    <w:p w:rsidR="00C62217" w:rsidRPr="005B1611" w:rsidRDefault="0081030A" w:rsidP="00D447FF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Выписка из ЕГРН с 2017 года на сегодняшний день является единственным подтверждением, кто является владельцем, и какие обременения существуют у недвижимого объекта.</w:t>
      </w:r>
      <w:r w:rsidR="00AA7378" w:rsidRPr="005B1611">
        <w:rPr>
          <w:rFonts w:ascii="Segoe UI" w:eastAsia="Times New Roman" w:hAnsi="Segoe UI" w:cs="Segoe UI"/>
          <w:sz w:val="24"/>
          <w:szCs w:val="28"/>
          <w:lang w:eastAsia="ru-RU"/>
        </w:rPr>
        <w:t xml:space="preserve"> </w:t>
      </w:r>
    </w:p>
    <w:p w:rsidR="00AA7378" w:rsidRPr="005B1611" w:rsidRDefault="00AA7378" w:rsidP="00C8080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</w:t>
      </w:r>
      <w:proofErr w:type="gramStart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ств вл</w:t>
      </w:r>
      <w:proofErr w:type="gramEnd"/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</w:t>
      </w:r>
    </w:p>
    <w:p w:rsidR="00C62217" w:rsidRPr="005B1611" w:rsidRDefault="00AA7378" w:rsidP="00C8080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Закон предусматривает возможность получения общедоступной информации об объектах недвижимости по запросам любых л</w:t>
      </w:r>
      <w:r w:rsidRPr="005B1611">
        <w:rPr>
          <w:rFonts w:ascii="Segoe UI" w:eastAsia="Times New Roman" w:hAnsi="Segoe UI" w:cs="Segoe UI"/>
          <w:sz w:val="24"/>
          <w:szCs w:val="24"/>
          <w:lang w:eastAsia="ru-RU"/>
        </w:rPr>
        <w:t xml:space="preserve">иц. </w:t>
      </w:r>
      <w:r w:rsidR="00D447FF" w:rsidRPr="005B1611">
        <w:rPr>
          <w:rFonts w:ascii="Segoe UI" w:eastAsia="Times New Roman" w:hAnsi="Segoe UI" w:cs="Segoe UI"/>
          <w:sz w:val="24"/>
          <w:szCs w:val="24"/>
          <w:lang w:eastAsia="ru-RU"/>
        </w:rPr>
        <w:t>Каждый</w:t>
      </w:r>
      <w:r w:rsidRPr="005B1611">
        <w:rPr>
          <w:rFonts w:ascii="Segoe UI" w:eastAsia="Times New Roman" w:hAnsi="Segoe UI" w:cs="Segoe UI"/>
          <w:sz w:val="24"/>
          <w:szCs w:val="24"/>
          <w:lang w:eastAsia="ru-RU"/>
        </w:rPr>
        <w:t xml:space="preserve">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</w:t>
      </w:r>
      <w:r w:rsidR="00D447FF" w:rsidRPr="005B161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C62217" w:rsidRPr="00AA7378" w:rsidRDefault="00AA7378" w:rsidP="00C80801">
      <w:pPr>
        <w:spacing w:after="0" w:line="240" w:lineRule="auto"/>
        <w:ind w:firstLine="709"/>
        <w:rPr>
          <w:rFonts w:ascii="Segoe UI" w:eastAsia="Times New Roman" w:hAnsi="Segoe UI" w:cs="Segoe UI"/>
          <w:szCs w:val="28"/>
          <w:lang w:eastAsia="ru-RU"/>
        </w:rPr>
      </w:pPr>
      <w:r w:rsidRPr="005B1611">
        <w:rPr>
          <w:rFonts w:ascii="Segoe UI" w:eastAsia="Times New Roman" w:hAnsi="Segoe UI" w:cs="Segoe UI"/>
          <w:sz w:val="24"/>
          <w:szCs w:val="28"/>
          <w:lang w:eastAsia="ru-RU"/>
        </w:rPr>
        <w:t>Важно отметить, что в рамках выдачи общедоступной информации у третьих лиц не окажутся персональные данные собственников.</w:t>
      </w:r>
    </w:p>
    <w:p w:rsidR="00C62217" w:rsidRDefault="00AA7378" w:rsidP="00C8080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eastAsia="Times New Roman" w:hAnsi="Segoe UI" w:cs="Segoe UI"/>
          <w:sz w:val="24"/>
          <w:szCs w:val="28"/>
          <w:lang w:eastAsia="ru-RU"/>
        </w:rPr>
        <w:t xml:space="preserve">В сентябре 2019 года </w:t>
      </w:r>
      <w:r w:rsidRPr="00DF37FF">
        <w:rPr>
          <w:rFonts w:ascii="Segoe UI" w:hAnsi="Segoe UI" w:cs="Segoe UI"/>
          <w:sz w:val="24"/>
          <w:szCs w:val="28"/>
        </w:rPr>
        <w:t>Федеральная Кадастровая палата запустила сервис по выдаче сведений из ЕГРН в пилотном режиме</w:t>
      </w:r>
      <w:r w:rsidR="00C638E6">
        <w:rPr>
          <w:rFonts w:ascii="Segoe UI" w:hAnsi="Segoe UI" w:cs="Segoe UI"/>
          <w:sz w:val="24"/>
          <w:szCs w:val="28"/>
        </w:rPr>
        <w:t xml:space="preserve">. </w:t>
      </w:r>
      <w:r w:rsidR="00C638E6" w:rsidRPr="00DF37FF">
        <w:rPr>
          <w:rFonts w:ascii="Segoe UI" w:hAnsi="Segoe UI" w:cs="Segoe UI"/>
          <w:sz w:val="24"/>
          <w:szCs w:val="28"/>
        </w:rPr>
        <w:t xml:space="preserve">Он работает для объектов недвижимости 52 региона, которые переведены на </w:t>
      </w:r>
      <w:r w:rsidR="00C80801">
        <w:rPr>
          <w:rFonts w:ascii="Segoe UI" w:hAnsi="Segoe UI" w:cs="Segoe UI"/>
          <w:sz w:val="24"/>
          <w:szCs w:val="28"/>
        </w:rPr>
        <w:t>федеральную государственную информационную систему (</w:t>
      </w:r>
      <w:r w:rsidR="00C638E6" w:rsidRPr="00DF37FF">
        <w:rPr>
          <w:rFonts w:ascii="Segoe UI" w:hAnsi="Segoe UI" w:cs="Segoe UI"/>
          <w:sz w:val="24"/>
          <w:szCs w:val="28"/>
        </w:rPr>
        <w:t>ФГИС</w:t>
      </w:r>
      <w:r w:rsidR="00C80801">
        <w:rPr>
          <w:rFonts w:ascii="Segoe UI" w:hAnsi="Segoe UI" w:cs="Segoe UI"/>
          <w:sz w:val="24"/>
          <w:szCs w:val="28"/>
        </w:rPr>
        <w:t>) ведения</w:t>
      </w:r>
      <w:r w:rsidR="00C638E6" w:rsidRPr="00DF37FF">
        <w:rPr>
          <w:rFonts w:ascii="Segoe UI" w:hAnsi="Segoe UI" w:cs="Segoe UI"/>
          <w:sz w:val="24"/>
          <w:szCs w:val="28"/>
        </w:rPr>
        <w:t xml:space="preserve"> ЕГРН. С переходом всех субъектов на ФГИС ЕГРН сервис станет доступен для объектов по всей стране.</w:t>
      </w:r>
    </w:p>
    <w:p w:rsidR="00C62217" w:rsidRDefault="00C638E6" w:rsidP="00C8080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8"/>
          <w:lang w:eastAsia="ru-RU"/>
        </w:rPr>
      </w:pPr>
      <w:r>
        <w:rPr>
          <w:rFonts w:ascii="Segoe UI" w:hAnsi="Segoe UI" w:cs="Segoe UI"/>
          <w:sz w:val="24"/>
          <w:szCs w:val="28"/>
        </w:rPr>
        <w:t xml:space="preserve">Переход Краснодарского края на ФГИС ЕГРН планируется </w:t>
      </w:r>
      <w:r w:rsidR="00C80801">
        <w:rPr>
          <w:rFonts w:ascii="Segoe UI" w:hAnsi="Segoe UI" w:cs="Segoe UI"/>
          <w:sz w:val="24"/>
          <w:szCs w:val="28"/>
        </w:rPr>
        <w:t>в июле 2020 года.</w:t>
      </w:r>
    </w:p>
    <w:p w:rsidR="00C80801" w:rsidRPr="00F30072" w:rsidRDefault="00C80801" w:rsidP="00C8080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bookmarkStart w:id="0" w:name="_GoBack"/>
      <w:r w:rsidRPr="00F30072"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Cs w:val="28"/>
        </w:rPr>
        <w:t>________________</w:t>
      </w:r>
    </w:p>
    <w:p w:rsidR="00C80801" w:rsidRPr="00F30072" w:rsidRDefault="00C80801" w:rsidP="00C8080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 w:rsidRPr="00F30072"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BE087A" w:rsidRPr="00C40305" w:rsidRDefault="00C40305" w:rsidP="00C1730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FF"/>
          <w:szCs w:val="28"/>
          <w:u w:val="single"/>
        </w:rPr>
      </w:pPr>
      <w:hyperlink r:id="rId6" w:history="1">
        <w:r w:rsidR="00C80801" w:rsidRPr="00F30072">
          <w:rPr>
            <w:rStyle w:val="a3"/>
            <w:rFonts w:ascii="Segoe UI" w:hAnsi="Segoe UI" w:cs="Segoe UI"/>
            <w:szCs w:val="28"/>
          </w:rPr>
          <w:t>press23@23.kadastr.ru</w:t>
        </w:r>
      </w:hyperlink>
      <w:bookmarkEnd w:id="0"/>
    </w:p>
    <w:sectPr w:rsidR="00BE087A" w:rsidRPr="00C40305" w:rsidSect="00C80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89"/>
    <w:rsid w:val="00094434"/>
    <w:rsid w:val="000B4B2C"/>
    <w:rsid w:val="00207E27"/>
    <w:rsid w:val="00266150"/>
    <w:rsid w:val="00361E39"/>
    <w:rsid w:val="003767A4"/>
    <w:rsid w:val="004A7351"/>
    <w:rsid w:val="004C0792"/>
    <w:rsid w:val="005B1611"/>
    <w:rsid w:val="005E607A"/>
    <w:rsid w:val="006269C8"/>
    <w:rsid w:val="0081030A"/>
    <w:rsid w:val="00923389"/>
    <w:rsid w:val="009D6D3D"/>
    <w:rsid w:val="00AA7378"/>
    <w:rsid w:val="00BE087A"/>
    <w:rsid w:val="00C1730C"/>
    <w:rsid w:val="00C40305"/>
    <w:rsid w:val="00C536B2"/>
    <w:rsid w:val="00C62217"/>
    <w:rsid w:val="00C638E6"/>
    <w:rsid w:val="00C80801"/>
    <w:rsid w:val="00D01895"/>
    <w:rsid w:val="00D447FF"/>
    <w:rsid w:val="00EB4925"/>
    <w:rsid w:val="00F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3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3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14</cp:revision>
  <dcterms:created xsi:type="dcterms:W3CDTF">2020-02-26T09:39:00Z</dcterms:created>
  <dcterms:modified xsi:type="dcterms:W3CDTF">2020-03-02T09:38:00Z</dcterms:modified>
</cp:coreProperties>
</file>