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F46D01" w:rsidP="003E5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676B03" wp14:editId="53810557">
            <wp:simplePos x="0" y="0"/>
            <wp:positionH relativeFrom="column">
              <wp:posOffset>3005987</wp:posOffset>
            </wp:positionH>
            <wp:positionV relativeFrom="page">
              <wp:posOffset>437274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01" w:rsidRDefault="00F46D01" w:rsidP="00F46D01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D01" w:rsidRPr="00F46D01" w:rsidRDefault="00F46D01" w:rsidP="00F46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46D01" w:rsidRPr="00F46D01" w:rsidRDefault="00F46D01" w:rsidP="00F46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1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F46D01" w:rsidRPr="00F46D01" w:rsidRDefault="00F46D01" w:rsidP="00F46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1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F46D01" w:rsidRPr="00F46D01" w:rsidRDefault="00F46D01" w:rsidP="00F46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D01" w:rsidRPr="00F46D01" w:rsidRDefault="00F46D01" w:rsidP="00F46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6D01" w:rsidRPr="00F46D01" w:rsidRDefault="00F46D01" w:rsidP="00F46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F46D01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28 марта 2019 года</w:t>
      </w:r>
      <w:r w:rsidRPr="00F46D01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449</w:t>
      </w:r>
    </w:p>
    <w:p w:rsidR="00E2691D" w:rsidRDefault="00F46D01" w:rsidP="00F46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6D01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F46D01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8859A0" w:rsidRDefault="008859A0" w:rsidP="0066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F6B" w:rsidRPr="00245364" w:rsidRDefault="00EB6CBB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64">
        <w:rPr>
          <w:rFonts w:ascii="Times New Roman" w:hAnsi="Times New Roman" w:cs="Times New Roman"/>
          <w:b/>
          <w:sz w:val="28"/>
          <w:szCs w:val="28"/>
        </w:rPr>
        <w:t>Об объявлении</w:t>
      </w:r>
      <w:r w:rsidR="0066507E" w:rsidRPr="00245364">
        <w:rPr>
          <w:rFonts w:ascii="Times New Roman" w:hAnsi="Times New Roman" w:cs="Times New Roman"/>
          <w:b/>
          <w:sz w:val="28"/>
          <w:szCs w:val="28"/>
        </w:rPr>
        <w:t xml:space="preserve"> Благодарност</w:t>
      </w:r>
      <w:r w:rsidRPr="00245364">
        <w:rPr>
          <w:rFonts w:ascii="Times New Roman" w:hAnsi="Times New Roman" w:cs="Times New Roman"/>
          <w:b/>
          <w:sz w:val="28"/>
          <w:szCs w:val="28"/>
        </w:rPr>
        <w:t>и</w:t>
      </w:r>
    </w:p>
    <w:p w:rsidR="0066507E" w:rsidRPr="0024536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64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Pr="0024536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6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>ходатайств</w:t>
      </w:r>
      <w:r w:rsidR="00EB6CBB">
        <w:rPr>
          <w:rFonts w:ascii="Times New Roman" w:hAnsi="Times New Roman" w:cs="Times New Roman"/>
          <w:sz w:val="28"/>
          <w:szCs w:val="28"/>
        </w:rPr>
        <w:t>о</w:t>
      </w:r>
      <w:r w:rsidR="0066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6507E">
        <w:rPr>
          <w:rFonts w:ascii="Times New Roman" w:hAnsi="Times New Roman" w:cs="Times New Roman"/>
          <w:sz w:val="28"/>
          <w:szCs w:val="28"/>
        </w:rPr>
        <w:t>Стойкина</w:t>
      </w:r>
      <w:proofErr w:type="spellEnd"/>
      <w:r w:rsidR="0066507E">
        <w:rPr>
          <w:rFonts w:ascii="Times New Roman" w:hAnsi="Times New Roman" w:cs="Times New Roman"/>
          <w:sz w:val="28"/>
          <w:szCs w:val="28"/>
        </w:rPr>
        <w:t xml:space="preserve"> о</w:t>
      </w:r>
      <w:r w:rsidR="00EB6CBB">
        <w:rPr>
          <w:rFonts w:ascii="Times New Roman" w:hAnsi="Times New Roman" w:cs="Times New Roman"/>
          <w:sz w:val="28"/>
          <w:szCs w:val="28"/>
        </w:rPr>
        <w:t>б</w:t>
      </w:r>
      <w:r w:rsidR="0066507E">
        <w:rPr>
          <w:rFonts w:ascii="Times New Roman" w:hAnsi="Times New Roman" w:cs="Times New Roman"/>
          <w:sz w:val="28"/>
          <w:szCs w:val="28"/>
        </w:rPr>
        <w:t xml:space="preserve"> </w:t>
      </w:r>
      <w:r w:rsidR="00EB6CBB">
        <w:rPr>
          <w:rFonts w:ascii="Times New Roman" w:hAnsi="Times New Roman" w:cs="Times New Roman"/>
          <w:sz w:val="28"/>
          <w:szCs w:val="28"/>
        </w:rPr>
        <w:t xml:space="preserve">объявлении </w:t>
      </w:r>
      <w:r w:rsidR="0066507E">
        <w:rPr>
          <w:rFonts w:ascii="Times New Roman" w:hAnsi="Times New Roman" w:cs="Times New Roman"/>
          <w:sz w:val="28"/>
          <w:szCs w:val="28"/>
        </w:rPr>
        <w:t>Благодарност</w:t>
      </w:r>
      <w:r w:rsidR="00EB6CBB">
        <w:rPr>
          <w:rFonts w:ascii="Times New Roman" w:hAnsi="Times New Roman" w:cs="Times New Roman"/>
          <w:sz w:val="28"/>
          <w:szCs w:val="28"/>
        </w:rPr>
        <w:t>и</w:t>
      </w:r>
      <w:r w:rsidR="0066507E">
        <w:rPr>
          <w:rFonts w:ascii="Times New Roman" w:hAnsi="Times New Roman" w:cs="Times New Roman"/>
          <w:sz w:val="28"/>
          <w:szCs w:val="28"/>
        </w:rPr>
        <w:t xml:space="preserve">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264760">
        <w:rPr>
          <w:rFonts w:ascii="Times New Roman" w:hAnsi="Times New Roman" w:cs="Times New Roman"/>
          <w:sz w:val="28"/>
          <w:szCs w:val="28"/>
        </w:rPr>
        <w:t>ей 26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</w:t>
      </w:r>
      <w:proofErr w:type="gramEnd"/>
      <w:r w:rsidR="00DA5046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0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A504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 xml:space="preserve">За </w:t>
      </w:r>
      <w:r w:rsidR="00EB6CBB">
        <w:rPr>
          <w:rFonts w:ascii="Times New Roman" w:hAnsi="Times New Roman" w:cs="Times New Roman"/>
          <w:sz w:val="28"/>
          <w:szCs w:val="28"/>
        </w:rPr>
        <w:t>многолетн</w:t>
      </w:r>
      <w:r w:rsidR="00F37C9C">
        <w:rPr>
          <w:rFonts w:ascii="Times New Roman" w:hAnsi="Times New Roman" w:cs="Times New Roman"/>
          <w:sz w:val="28"/>
          <w:szCs w:val="28"/>
        </w:rPr>
        <w:t>ий добросовестный труд</w:t>
      </w:r>
      <w:r w:rsidR="001438CB">
        <w:rPr>
          <w:rFonts w:ascii="Times New Roman" w:hAnsi="Times New Roman" w:cs="Times New Roman"/>
          <w:sz w:val="28"/>
          <w:szCs w:val="28"/>
        </w:rPr>
        <w:t xml:space="preserve"> </w:t>
      </w:r>
      <w:r w:rsidR="00EB6CBB">
        <w:rPr>
          <w:rFonts w:ascii="Times New Roman" w:hAnsi="Times New Roman" w:cs="Times New Roman"/>
          <w:sz w:val="28"/>
          <w:szCs w:val="28"/>
        </w:rPr>
        <w:t>и большой личный вклад в развитие местного самоуправления в Тбилисском сельском поселении Тбилисского района</w:t>
      </w:r>
      <w:r w:rsidR="0013226C">
        <w:rPr>
          <w:rFonts w:ascii="Times New Roman" w:hAnsi="Times New Roman" w:cs="Times New Roman"/>
          <w:sz w:val="28"/>
          <w:szCs w:val="28"/>
        </w:rPr>
        <w:t>, в связи с празднованием Дня местного самоуправления в России</w:t>
      </w:r>
      <w:r w:rsidR="00EB6CBB">
        <w:rPr>
          <w:rFonts w:ascii="Times New Roman" w:hAnsi="Times New Roman" w:cs="Times New Roman"/>
          <w:sz w:val="28"/>
          <w:szCs w:val="28"/>
        </w:rPr>
        <w:t xml:space="preserve"> объявить</w:t>
      </w:r>
      <w:r w:rsidR="00C03BD2">
        <w:rPr>
          <w:rFonts w:ascii="Times New Roman" w:hAnsi="Times New Roman" w:cs="Times New Roman"/>
          <w:sz w:val="28"/>
          <w:szCs w:val="28"/>
        </w:rPr>
        <w:t xml:space="preserve"> Благодарность председателя Совета Тбилисского сельского поселения Тбилисского района:</w:t>
      </w:r>
    </w:p>
    <w:p w:rsidR="00245364" w:rsidRPr="00245364" w:rsidRDefault="00245364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476E2" w:rsidRPr="00245364" w:rsidTr="008D3077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Маргарит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Аветиковне</w:t>
            </w:r>
            <w:proofErr w:type="spellEnd"/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председателю комитета территориального общественного самоуправления микрорайона    № 30 пос. Тернового;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Юрию Ивановичу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заместителю </w:t>
            </w:r>
            <w:r w:rsidR="001438CB"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Тбилисского сельского </w:t>
            </w:r>
            <w:r w:rsidR="001438CB" w:rsidRPr="00245364">
              <w:rPr>
                <w:rFonts w:ascii="Times New Roman" w:hAnsi="Times New Roman" w:cs="Times New Roman"/>
                <w:sz w:val="24"/>
                <w:szCs w:val="24"/>
              </w:rPr>
              <w:t>поселения Тбилисского района</w:t>
            </w: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с 1993 по 2006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Бакута</w:t>
            </w:r>
            <w:proofErr w:type="spellEnd"/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Ольге Николаевне</w:t>
            </w:r>
          </w:p>
        </w:tc>
        <w:tc>
          <w:tcPr>
            <w:tcW w:w="6202" w:type="dxa"/>
          </w:tcPr>
          <w:p w:rsidR="001438CB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- эксперту по муниципальному имуществу администрации Тбилисского сельского поселения Тбилисского района с 2008 по 2014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5364" w:rsidRPr="00245364" w:rsidRDefault="00245364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Беляковой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Ольге Николаевне</w:t>
            </w:r>
          </w:p>
        </w:tc>
        <w:tc>
          <w:tcPr>
            <w:tcW w:w="6202" w:type="dxa"/>
          </w:tcPr>
          <w:p w:rsidR="001438CB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- делопроизводителю </w:t>
            </w:r>
            <w:r w:rsidR="001438CB"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Тбилисского сельского </w:t>
            </w:r>
            <w:r w:rsidR="001438CB" w:rsidRPr="00245364">
              <w:rPr>
                <w:rFonts w:ascii="Times New Roman" w:hAnsi="Times New Roman" w:cs="Times New Roman"/>
                <w:sz w:val="24"/>
                <w:szCs w:val="24"/>
              </w:rPr>
              <w:t>поселения Тбилисского района</w:t>
            </w: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с 1999 по 2006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8CB" w:rsidRPr="00245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Воробьеву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Евгению Вячеславовичу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заместителю начальника отдела делопроизводства и организационно-кадровой работы администрации Тбилисского сельского поселения Тбилисского района с 2014 по 2017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8D3077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Журавлевой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Вере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Евграфовне</w:t>
            </w:r>
            <w:proofErr w:type="spellEnd"/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председателю комитета территориального общественного самоуправления микрорайона    № 26 х.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Здоровенко</w:t>
            </w:r>
            <w:proofErr w:type="spellEnd"/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Валентине Владимировне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заместителю начальника отдела делопроизводства и организационно-кадровой работы администрации Тбилисского сельского поселения Тбилисского района;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8D3077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Валентине Николаевне 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председателю комитета территориального общественного самоуправления микрорайона     № 16 ст. 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Тбилисской</w:t>
            </w:r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Мамонтову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Евгению Юрьевичу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- эксперту </w:t>
            </w:r>
            <w:r w:rsidR="001438CB" w:rsidRPr="00245364">
              <w:rPr>
                <w:rFonts w:ascii="Times New Roman" w:hAnsi="Times New Roman" w:cs="Times New Roman"/>
                <w:sz w:val="24"/>
                <w:szCs w:val="24"/>
              </w:rPr>
              <w:t>по земельным вопросам</w:t>
            </w: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Тбилисского сельского поселения Тбилисского района с 2009 по 2013 </w:t>
            </w: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096EE0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Моталь</w:t>
            </w:r>
            <w:proofErr w:type="spellEnd"/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Валентине Павловне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депутату Совета Тбилисского сельского поселения Тбилисского района 3-го созыва;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Попову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Александру Сергеевичу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- заместителю председателя Тбилисского сельского совета с 1986 по 1992г.г.;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096EE0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Рудаковой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Елене Ивановне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F476E2" w:rsidRPr="00245364" w:rsidRDefault="00F476E2" w:rsidP="00EB6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депутату Совета Тбилисского сельского поселения Тбилисского района 3-го созыва;</w:t>
            </w: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Денису Михайловичу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заместителю </w:t>
            </w:r>
            <w:proofErr w:type="gramStart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начальника финансового отдела администрации Тбилисского сельского поселения Тбилисского района</w:t>
            </w:r>
            <w:proofErr w:type="gramEnd"/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Шуваеву</w:t>
            </w:r>
          </w:p>
          <w:p w:rsidR="00F476E2" w:rsidRPr="0024536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Владимиру Петровичу</w:t>
            </w:r>
          </w:p>
        </w:tc>
        <w:tc>
          <w:tcPr>
            <w:tcW w:w="6202" w:type="dxa"/>
          </w:tcPr>
          <w:p w:rsidR="00F476E2" w:rsidRDefault="00F476E2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   - начальнику отдела по землеустройству и ЖКХ администрации Тбилисского сельского поселения Тбилисского района;</w:t>
            </w:r>
          </w:p>
          <w:p w:rsidR="00245364" w:rsidRPr="00245364" w:rsidRDefault="00245364" w:rsidP="00245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6E2" w:rsidRPr="00245364" w:rsidTr="00F476E2">
        <w:tc>
          <w:tcPr>
            <w:tcW w:w="3369" w:type="dxa"/>
          </w:tcPr>
          <w:p w:rsidR="00F476E2" w:rsidRPr="00245364" w:rsidRDefault="00F476E2" w:rsidP="00F4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 xml:space="preserve">Щегловой </w:t>
            </w:r>
          </w:p>
          <w:p w:rsidR="00F476E2" w:rsidRPr="00245364" w:rsidRDefault="00F476E2" w:rsidP="00F4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Наталье Ивановне</w:t>
            </w:r>
          </w:p>
        </w:tc>
        <w:tc>
          <w:tcPr>
            <w:tcW w:w="6202" w:type="dxa"/>
          </w:tcPr>
          <w:p w:rsidR="00F476E2" w:rsidRPr="00245364" w:rsidRDefault="00F476E2" w:rsidP="00E8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64">
              <w:rPr>
                <w:rFonts w:ascii="Times New Roman" w:hAnsi="Times New Roman" w:cs="Times New Roman"/>
                <w:sz w:val="24"/>
                <w:szCs w:val="24"/>
              </w:rPr>
              <w:t>- депутату Совета Тбилисского сельского поселения Тбилисского района 3-го созыва.</w:t>
            </w:r>
          </w:p>
        </w:tc>
      </w:tr>
    </w:tbl>
    <w:p w:rsidR="00F476E2" w:rsidRPr="00245364" w:rsidRDefault="00F476E2" w:rsidP="00F0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B4" w:rsidRPr="00245364" w:rsidRDefault="003C22B1" w:rsidP="00F4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364">
        <w:rPr>
          <w:rFonts w:ascii="Times New Roman" w:hAnsi="Times New Roman" w:cs="Times New Roman"/>
          <w:sz w:val="24"/>
          <w:szCs w:val="24"/>
        </w:rPr>
        <w:t>2</w:t>
      </w:r>
      <w:r w:rsidR="008118B4" w:rsidRPr="00245364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 его </w:t>
      </w:r>
      <w:r w:rsidRPr="00245364">
        <w:rPr>
          <w:rFonts w:ascii="Times New Roman" w:hAnsi="Times New Roman" w:cs="Times New Roman"/>
          <w:sz w:val="24"/>
          <w:szCs w:val="24"/>
        </w:rPr>
        <w:t>подписания</w:t>
      </w:r>
      <w:r w:rsidR="008118B4" w:rsidRPr="00245364">
        <w:rPr>
          <w:rFonts w:ascii="Times New Roman" w:hAnsi="Times New Roman" w:cs="Times New Roman"/>
          <w:sz w:val="24"/>
          <w:szCs w:val="24"/>
        </w:rPr>
        <w:t>.</w:t>
      </w:r>
    </w:p>
    <w:p w:rsidR="008118B4" w:rsidRPr="0024536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64">
        <w:rPr>
          <w:rFonts w:ascii="Times New Roman" w:hAnsi="Times New Roman" w:cs="Times New Roman"/>
          <w:sz w:val="24"/>
          <w:szCs w:val="24"/>
        </w:rPr>
        <w:tab/>
      </w:r>
    </w:p>
    <w:p w:rsidR="003E521C" w:rsidRDefault="003E521C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Соломахин</w:t>
      </w:r>
    </w:p>
    <w:sectPr w:rsidR="008118B4" w:rsidRPr="00F06CEF" w:rsidSect="002453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574BE"/>
    <w:rsid w:val="0006253B"/>
    <w:rsid w:val="00062F76"/>
    <w:rsid w:val="00063E85"/>
    <w:rsid w:val="00071F8C"/>
    <w:rsid w:val="00086EE3"/>
    <w:rsid w:val="00096EE0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26C"/>
    <w:rsid w:val="0013570B"/>
    <w:rsid w:val="0014105A"/>
    <w:rsid w:val="001438CB"/>
    <w:rsid w:val="001510AF"/>
    <w:rsid w:val="00160044"/>
    <w:rsid w:val="00164B83"/>
    <w:rsid w:val="00166526"/>
    <w:rsid w:val="001744FB"/>
    <w:rsid w:val="00176458"/>
    <w:rsid w:val="001765B4"/>
    <w:rsid w:val="00186E7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45364"/>
    <w:rsid w:val="00254DE1"/>
    <w:rsid w:val="00257DFA"/>
    <w:rsid w:val="00257F7C"/>
    <w:rsid w:val="002637E4"/>
    <w:rsid w:val="00264760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2E3229"/>
    <w:rsid w:val="00300134"/>
    <w:rsid w:val="0031324E"/>
    <w:rsid w:val="00320D3D"/>
    <w:rsid w:val="00323C27"/>
    <w:rsid w:val="00331311"/>
    <w:rsid w:val="00331B0E"/>
    <w:rsid w:val="003421C6"/>
    <w:rsid w:val="00343699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3898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6507E"/>
    <w:rsid w:val="00666861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077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66C15"/>
    <w:rsid w:val="00975965"/>
    <w:rsid w:val="00991A48"/>
    <w:rsid w:val="00992C5F"/>
    <w:rsid w:val="00992F7B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270C5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B6CBB"/>
    <w:rsid w:val="00ED3898"/>
    <w:rsid w:val="00EE072E"/>
    <w:rsid w:val="00EE2758"/>
    <w:rsid w:val="00EE37F0"/>
    <w:rsid w:val="00EE6982"/>
    <w:rsid w:val="00F056AC"/>
    <w:rsid w:val="00F06CEF"/>
    <w:rsid w:val="00F26814"/>
    <w:rsid w:val="00F3352E"/>
    <w:rsid w:val="00F35162"/>
    <w:rsid w:val="00F37C9C"/>
    <w:rsid w:val="00F4028E"/>
    <w:rsid w:val="00F449A9"/>
    <w:rsid w:val="00F46D01"/>
    <w:rsid w:val="00F476E2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2018-08-27T12:20:00Z</cp:lastPrinted>
  <dcterms:created xsi:type="dcterms:W3CDTF">2019-03-29T11:08:00Z</dcterms:created>
  <dcterms:modified xsi:type="dcterms:W3CDTF">2019-03-29T11:08:00Z</dcterms:modified>
</cp:coreProperties>
</file>