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91" w:rsidRPr="00BE6991" w:rsidRDefault="00BE6991" w:rsidP="00BE6991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b/>
          <w:bCs/>
          <w:noProof/>
          <w:color w:val="052635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8600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20" y="21474"/>
                <wp:lineTo x="21420" y="0"/>
                <wp:lineTo x="0" y="0"/>
              </wp:wrapPolygon>
            </wp:wrapTight>
            <wp:docPr id="1" name="Рисунок 1" descr="C:\Users\user\Desktop\antinar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tinark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6991">
        <w:rPr>
          <w:rFonts w:ascii="Verdana" w:hAnsi="Verdana"/>
          <w:b/>
          <w:bCs/>
          <w:color w:val="052635"/>
          <w:sz w:val="22"/>
          <w:szCs w:val="22"/>
        </w:rPr>
        <w:t>Антинаркотическая комиссия Тбилисского района информирует</w:t>
      </w:r>
      <w:r w:rsidRPr="00BE6991">
        <w:rPr>
          <w:rFonts w:ascii="Verdana" w:hAnsi="Verdana"/>
          <w:color w:val="052635"/>
          <w:sz w:val="16"/>
          <w:szCs w:val="16"/>
        </w:rPr>
        <w:t>, что с 1 по 30 июня 2020 года во всех муниципальных образованиях Краснодарского края проводится месячник антинаркотической направленности и популяризации здорового образа жизни. Приурочен он к Международному дню борьбы с наркоманией и незаконным оборотом наркотиков, который принято отмечать 26 июня. Все заинтересованные в здоровье наций люди и организации объединяются с одной целью: противостоять этому злу. Под девизом «НЕТ наркотикам!» проходят спортивные соревнования и спортивно-оздоровительные мероприятия, встречи со школьниками и студентами, учителями и родителями.</w:t>
      </w:r>
    </w:p>
    <w:p w:rsidR="00BE6991" w:rsidRPr="00BE6991" w:rsidRDefault="00BE6991" w:rsidP="00BE6991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color w:val="052635"/>
          <w:sz w:val="16"/>
          <w:szCs w:val="16"/>
        </w:rPr>
        <w:t>С </w:t>
      </w:r>
      <w:r w:rsidRPr="00BE6991">
        <w:rPr>
          <w:rFonts w:ascii="Verdana" w:hAnsi="Verdana"/>
          <w:color w:val="48423F"/>
          <w:sz w:val="16"/>
          <w:szCs w:val="16"/>
        </w:rPr>
        <w:t>развитием информационно-телекоммуникационных сетей, различных мобильных приложений, с появлением нового программного обеспечения доступ к наркотикам значительно упрощен. Любой человек, умеющий пользоваться компьютером, имеет возможность приобрести самые разные их виды, не обладая при этом специальными знаниями и связями в преступной среде. Под угрозой находятся не только наркоманы со стажем, но и подростки, решившие попробовать наркотики впервые.</w:t>
      </w:r>
    </w:p>
    <w:p w:rsidR="00BE6991" w:rsidRPr="00BE6991" w:rsidRDefault="00BE6991" w:rsidP="00BE6991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color w:val="48423F"/>
          <w:sz w:val="16"/>
          <w:szCs w:val="16"/>
        </w:rPr>
        <w:t>Человек, стремящийся к получению легких денег, может с легкостью вступить в ряды преступников. Э</w:t>
      </w:r>
      <w:r w:rsidRPr="00BE6991">
        <w:rPr>
          <w:rFonts w:ascii="Verdana" w:hAnsi="Verdana"/>
          <w:color w:val="052635"/>
          <w:sz w:val="16"/>
          <w:szCs w:val="16"/>
        </w:rPr>
        <w:t>то объясняется высокой прибылью, которую приносит наркобизнес. В погоне за ней организованные преступные группировки готовы забыть и о законах, и о нравственности.</w:t>
      </w:r>
    </w:p>
    <w:p w:rsidR="00BE6991" w:rsidRPr="00BE6991" w:rsidRDefault="00BE6991" w:rsidP="00BE6991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color w:val="052635"/>
          <w:sz w:val="16"/>
          <w:szCs w:val="16"/>
        </w:rPr>
        <w:t>В рамках месячника антинаркотической направленности и популяризации здорового образа жизни проводится акция «Чистый район – без наркотиков!».</w:t>
      </w:r>
    </w:p>
    <w:p w:rsidR="00BE6991" w:rsidRPr="00BE6991" w:rsidRDefault="00BE6991" w:rsidP="00BE6991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color w:val="052635"/>
          <w:sz w:val="16"/>
          <w:szCs w:val="16"/>
        </w:rPr>
        <w:t>Цель акции - противодействие наркосбыту на территории Тбилисского района путем обнаружения сайтов в сети «Интернет», распространяющих наркотические средства и психотропные вещества.</w:t>
      </w:r>
    </w:p>
    <w:p w:rsidR="00BE6991" w:rsidRPr="00BE6991" w:rsidRDefault="00BE6991" w:rsidP="00BE6991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color w:val="052635"/>
          <w:sz w:val="16"/>
          <w:szCs w:val="16"/>
        </w:rPr>
        <w:t>Любой желающий житель района, старше 18 лет может стать участником акции. Для этого необходимо обратиться к координатору проекта – в отдел по делам молодежи – по телефонам </w:t>
      </w:r>
      <w:r w:rsidRPr="00BE6991">
        <w:rPr>
          <w:rFonts w:ascii="Verdana" w:hAnsi="Verdana"/>
          <w:b/>
          <w:bCs/>
          <w:color w:val="052635"/>
          <w:sz w:val="16"/>
          <w:szCs w:val="16"/>
        </w:rPr>
        <w:t>8(86158)-2-39-58, 8-918-018-51-86</w:t>
      </w:r>
      <w:r w:rsidRPr="00BE6991">
        <w:rPr>
          <w:rFonts w:ascii="Verdana" w:hAnsi="Verdana"/>
          <w:color w:val="052635"/>
          <w:sz w:val="16"/>
          <w:szCs w:val="16"/>
        </w:rPr>
        <w:t>,</w:t>
      </w:r>
    </w:p>
    <w:p w:rsidR="00BE6991" w:rsidRPr="00BE6991" w:rsidRDefault="00BE6991" w:rsidP="00BE6991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color w:val="052635"/>
          <w:sz w:val="16"/>
          <w:szCs w:val="16"/>
        </w:rPr>
        <w:t>или в антинаркотическую комиссию района – </w:t>
      </w:r>
      <w:r w:rsidRPr="00BE6991">
        <w:rPr>
          <w:rFonts w:ascii="Verdana" w:hAnsi="Verdana"/>
          <w:b/>
          <w:bCs/>
          <w:color w:val="052635"/>
          <w:sz w:val="16"/>
          <w:szCs w:val="16"/>
        </w:rPr>
        <w:t>8(86158)-2-30-51, 8-918-627-68-14.</w:t>
      </w:r>
    </w:p>
    <w:p w:rsidR="00BE6991" w:rsidRPr="00BE6991" w:rsidRDefault="00BE6991" w:rsidP="00BE6991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color w:val="052635"/>
          <w:sz w:val="16"/>
          <w:szCs w:val="16"/>
        </w:rPr>
        <w:t>Также обращаем Ваше внимание, что в течение года проводится антинаркотическая </w:t>
      </w:r>
      <w:r w:rsidRPr="00BE6991">
        <w:rPr>
          <w:rFonts w:ascii="Verdana" w:hAnsi="Verdana"/>
          <w:b/>
          <w:bCs/>
          <w:color w:val="052635"/>
          <w:sz w:val="16"/>
          <w:szCs w:val="16"/>
        </w:rPr>
        <w:t>акция «Кубань без наркотрафарета». </w:t>
      </w:r>
      <w:r w:rsidRPr="00BE6991">
        <w:rPr>
          <w:rFonts w:ascii="Verdana" w:hAnsi="Verdana"/>
          <w:color w:val="052635"/>
          <w:sz w:val="16"/>
          <w:szCs w:val="16"/>
        </w:rPr>
        <w:t>Наркокурьеры размещают пронаркотические надписи на зданиях многоквартирных жилых домов, тротуарах, детских и спортивных площадках, фасадах зданий муниципальных и государственных учреждений: школах, детских садах, учреждениях культуры, спорта, молодежной политики, здравоохранения.</w:t>
      </w:r>
    </w:p>
    <w:p w:rsidR="00BE6991" w:rsidRPr="00BE6991" w:rsidRDefault="00BE6991" w:rsidP="00BE6991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color w:val="052635"/>
          <w:sz w:val="16"/>
          <w:szCs w:val="16"/>
        </w:rPr>
        <w:t>Такая реклама провоцирует интерес к наркотикам у несовершеннолетних и молодежи. Кроме того, она может содержать конкретные сведения о способах их приобретения, и ссылки на Интернет-ресурсы, посредством которых осуществляется распространение запрещенных в Российской Федерации психоактивных веществ.</w:t>
      </w:r>
    </w:p>
    <w:p w:rsidR="00BE6991" w:rsidRPr="00BE6991" w:rsidRDefault="00BE6991" w:rsidP="00BE6991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color w:val="052635"/>
          <w:sz w:val="16"/>
          <w:szCs w:val="16"/>
        </w:rPr>
        <w:t>В случае выявления Вами подозрительных надписей на зданиях или строениях, чаще всего сделанных при помощи трафарета, просим обращаться по следующим телефонам:</w:t>
      </w:r>
    </w:p>
    <w:p w:rsidR="00BE6991" w:rsidRPr="00BE6991" w:rsidRDefault="00BE6991" w:rsidP="00BE6991">
      <w:pPr>
        <w:pStyle w:val="a3"/>
        <w:shd w:val="clear" w:color="auto" w:fill="FFFFFF"/>
        <w:jc w:val="center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color w:val="052635"/>
          <w:sz w:val="16"/>
          <w:szCs w:val="16"/>
        </w:rPr>
        <w:t>ОТДЕЛ МВД РОССИИ ПО ТБИЛИССКОМУ РАЙОНУ - </w:t>
      </w:r>
      <w:r w:rsidRPr="00BE6991">
        <w:rPr>
          <w:rFonts w:ascii="Verdana" w:hAnsi="Verdana"/>
          <w:b/>
          <w:bCs/>
          <w:color w:val="052635"/>
          <w:sz w:val="16"/>
          <w:szCs w:val="16"/>
        </w:rPr>
        <w:t>2-33-12 </w:t>
      </w:r>
      <w:r w:rsidRPr="00BE6991">
        <w:rPr>
          <w:rFonts w:ascii="Verdana" w:hAnsi="Verdana"/>
          <w:color w:val="052635"/>
          <w:sz w:val="16"/>
          <w:szCs w:val="16"/>
        </w:rPr>
        <w:t>(круглосуточно)</w:t>
      </w:r>
    </w:p>
    <w:p w:rsidR="00BE6991" w:rsidRDefault="00BE6991" w:rsidP="00BE6991">
      <w:pPr>
        <w:pStyle w:val="a3"/>
        <w:shd w:val="clear" w:color="auto" w:fill="FFFFFF"/>
        <w:jc w:val="center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color w:val="052635"/>
          <w:sz w:val="16"/>
          <w:szCs w:val="16"/>
        </w:rPr>
        <w:t xml:space="preserve">АДМИНИСТРАЦИЯ МУНИЦИПАЛЬНОГО ОБРАЗОВАНИЯ </w:t>
      </w:r>
      <w:bookmarkStart w:id="0" w:name="_GoBack"/>
      <w:bookmarkEnd w:id="0"/>
      <w:r w:rsidRPr="00BE6991">
        <w:rPr>
          <w:rFonts w:ascii="Verdana" w:hAnsi="Verdana"/>
          <w:color w:val="052635"/>
          <w:sz w:val="16"/>
          <w:szCs w:val="16"/>
        </w:rPr>
        <w:t xml:space="preserve">ТБИЛИССКИЙ РАЙОН, </w:t>
      </w:r>
    </w:p>
    <w:p w:rsidR="00BE6991" w:rsidRPr="00BE6991" w:rsidRDefault="00BE6991" w:rsidP="00BE6991">
      <w:pPr>
        <w:pStyle w:val="a3"/>
        <w:shd w:val="clear" w:color="auto" w:fill="FFFFFF"/>
        <w:jc w:val="center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color w:val="052635"/>
          <w:sz w:val="16"/>
          <w:szCs w:val="16"/>
        </w:rPr>
        <w:t>АНТИНАРКОТИЧЕСКАЯ КОМИССИЯ</w:t>
      </w:r>
    </w:p>
    <w:p w:rsidR="00BE6991" w:rsidRPr="00BE6991" w:rsidRDefault="00BE6991" w:rsidP="00BE6991">
      <w:pPr>
        <w:pStyle w:val="a3"/>
        <w:shd w:val="clear" w:color="auto" w:fill="FFFFFF"/>
        <w:jc w:val="center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color w:val="052635"/>
          <w:sz w:val="16"/>
          <w:szCs w:val="16"/>
        </w:rPr>
        <w:t>станица Тбилисская, ул. Первомайская, 17, администрация муниципального образования Тбилисский район - </w:t>
      </w:r>
      <w:r w:rsidRPr="00BE6991">
        <w:rPr>
          <w:rFonts w:ascii="Verdana" w:hAnsi="Verdana"/>
          <w:b/>
          <w:bCs/>
          <w:color w:val="052635"/>
          <w:sz w:val="16"/>
          <w:szCs w:val="16"/>
        </w:rPr>
        <w:t>2-30-51,</w:t>
      </w:r>
      <w:r w:rsidRPr="00BE6991">
        <w:rPr>
          <w:rFonts w:ascii="Verdana" w:hAnsi="Verdana"/>
          <w:color w:val="052635"/>
          <w:sz w:val="16"/>
          <w:szCs w:val="16"/>
        </w:rPr>
        <w:t> (рабочие дни с 08.00 до 16.00 час.).</w:t>
      </w:r>
    </w:p>
    <w:p w:rsidR="00BE6991" w:rsidRPr="00BE6991" w:rsidRDefault="00BE6991" w:rsidP="00BE6991">
      <w:pPr>
        <w:pStyle w:val="a3"/>
        <w:shd w:val="clear" w:color="auto" w:fill="FFFFFF"/>
        <w:jc w:val="center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b/>
          <w:bCs/>
          <w:color w:val="052635"/>
          <w:sz w:val="16"/>
          <w:szCs w:val="16"/>
        </w:rPr>
        <w:t>Запомните: в «группе риска» - подростки и молодежь.</w:t>
      </w:r>
    </w:p>
    <w:p w:rsidR="00BE6991" w:rsidRPr="00BE6991" w:rsidRDefault="00BE6991" w:rsidP="00BE6991">
      <w:pPr>
        <w:pStyle w:val="a3"/>
        <w:shd w:val="clear" w:color="auto" w:fill="FFFFFF"/>
        <w:jc w:val="center"/>
        <w:rPr>
          <w:rFonts w:ascii="Verdana" w:hAnsi="Verdana"/>
          <w:color w:val="052635"/>
          <w:sz w:val="16"/>
          <w:szCs w:val="16"/>
        </w:rPr>
      </w:pPr>
      <w:r w:rsidRPr="00BE6991">
        <w:rPr>
          <w:rFonts w:ascii="Verdana" w:hAnsi="Verdana"/>
          <w:b/>
          <w:bCs/>
          <w:color w:val="052635"/>
          <w:sz w:val="16"/>
          <w:szCs w:val="16"/>
        </w:rPr>
        <w:t>Давайте вместе сделаем нашу жизнь безопасней!</w:t>
      </w:r>
    </w:p>
    <w:p w:rsidR="00302CBF" w:rsidRDefault="00BE6991" w:rsidP="00BE6991">
      <w:pPr>
        <w:jc w:val="both"/>
      </w:pPr>
    </w:p>
    <w:sectPr w:rsidR="0030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91"/>
    <w:rsid w:val="00350DBF"/>
    <w:rsid w:val="00AE3C8B"/>
    <w:rsid w:val="00B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D6DF0-C71A-4A41-94F5-437D657F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2020-06-03T07:48:00Z</dcterms:created>
  <dcterms:modified xsi:type="dcterms:W3CDTF">2020-06-03T07:51:00Z</dcterms:modified>
</cp:coreProperties>
</file>