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24E4" w14:textId="77777777" w:rsidR="00603E1D" w:rsidRPr="00194C57" w:rsidRDefault="00603E1D" w:rsidP="00603E1D">
      <w:pPr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39D9F8" wp14:editId="576BE393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9233B" w14:textId="77777777" w:rsidR="00603E1D" w:rsidRPr="00194C57" w:rsidRDefault="00603E1D" w:rsidP="00603E1D">
      <w:pPr>
        <w:rPr>
          <w:rFonts w:ascii="Tahoma" w:eastAsia="Times New Roman" w:hAnsi="Tahoma" w:cs="Tahoma"/>
          <w:sz w:val="28"/>
          <w:szCs w:val="24"/>
          <w:lang w:eastAsia="ru-RU"/>
        </w:rPr>
      </w:pPr>
    </w:p>
    <w:p w14:paraId="6849778E" w14:textId="77777777" w:rsidR="00603E1D" w:rsidRPr="00194C57" w:rsidRDefault="00603E1D" w:rsidP="00603E1D">
      <w:pPr>
        <w:spacing w:before="120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57C7CB8" w14:textId="77777777" w:rsidR="00603E1D" w:rsidRPr="00194C57" w:rsidRDefault="00603E1D" w:rsidP="00751E5A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73C97B87" w14:textId="77777777" w:rsidR="00603E1D" w:rsidRPr="00194C57" w:rsidRDefault="00603E1D" w:rsidP="00751E5A">
      <w:pPr>
        <w:keepNext/>
        <w:spacing w:after="12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РЕЛИЗ</w:t>
      </w:r>
    </w:p>
    <w:p w14:paraId="1394DE56" w14:textId="77777777" w:rsidR="00603E1D" w:rsidRPr="00194C57" w:rsidRDefault="00603E1D" w:rsidP="00603E1D">
      <w:pPr>
        <w:pBdr>
          <w:bottom w:val="single" w:sz="12" w:space="1" w:color="auto"/>
        </w:pBdr>
        <w:rPr>
          <w:rFonts w:ascii="Tahoma" w:eastAsia="Times New Roman" w:hAnsi="Tahoma" w:cs="Tahoma"/>
          <w:sz w:val="8"/>
          <w:szCs w:val="8"/>
          <w:lang w:eastAsia="ru-RU"/>
        </w:rPr>
      </w:pPr>
    </w:p>
    <w:p w14:paraId="5122391F" w14:textId="0426572C" w:rsidR="00603E1D" w:rsidRPr="00194C57" w:rsidRDefault="00603E1D" w:rsidP="00603E1D">
      <w:pPr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1</w:t>
      </w:r>
      <w:r w:rsidR="00836838" w:rsidRPr="00F167DB">
        <w:rPr>
          <w:rFonts w:ascii="Tahoma" w:eastAsia="Times New Roman" w:hAnsi="Tahoma" w:cs="Tahoma"/>
          <w:sz w:val="24"/>
          <w:szCs w:val="24"/>
          <w:lang w:eastAsia="ru-RU"/>
        </w:rPr>
        <w:t>7</w:t>
      </w:r>
      <w:r w:rsidR="00047F5C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6B0398">
        <w:rPr>
          <w:rFonts w:ascii="Tahoma" w:eastAsia="Times New Roman" w:hAnsi="Tahoma" w:cs="Tahoma"/>
          <w:sz w:val="24"/>
          <w:szCs w:val="24"/>
          <w:lang w:eastAsia="ru-RU"/>
        </w:rPr>
        <w:t>05</w:t>
      </w:r>
      <w:r>
        <w:rPr>
          <w:rFonts w:ascii="Tahoma" w:eastAsia="Times New Roman" w:hAnsi="Tahoma" w:cs="Tahoma"/>
          <w:sz w:val="24"/>
          <w:szCs w:val="24"/>
          <w:lang w:eastAsia="ru-RU"/>
        </w:rPr>
        <w:t>.2023</w:t>
      </w:r>
    </w:p>
    <w:p w14:paraId="4F25DADF" w14:textId="4FF47ABD" w:rsidR="00F167DB" w:rsidRPr="00F167DB" w:rsidRDefault="00603E1D" w:rsidP="00F167DB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sz w:val="24"/>
          <w:szCs w:val="24"/>
          <w:lang w:eastAsia="ru-RU"/>
        </w:rPr>
        <w:t>г. Краснодар</w:t>
      </w:r>
    </w:p>
    <w:p w14:paraId="18D4D74E" w14:textId="77777777" w:rsidR="00F167DB" w:rsidRDefault="00F167DB" w:rsidP="006B0398">
      <w:pPr>
        <w:pStyle w:val="a3"/>
        <w:spacing w:before="0" w:beforeAutospacing="0" w:after="0" w:afterAutospacing="0" w:line="360" w:lineRule="atLeast"/>
        <w:jc w:val="both"/>
      </w:pPr>
    </w:p>
    <w:p w14:paraId="5064E90E" w14:textId="782C58B9" w:rsidR="008B135A" w:rsidRDefault="008B135A" w:rsidP="008B135A">
      <w:pPr>
        <w:rPr>
          <w:rFonts w:ascii="Tahoma" w:eastAsia="Times New Roman" w:hAnsi="Tahoma" w:cs="Tahoma"/>
          <w:b/>
          <w:sz w:val="24"/>
          <w:szCs w:val="24"/>
          <w:lang w:eastAsia="ru-RU"/>
        </w:rPr>
      </w:pPr>
      <w:bookmarkStart w:id="0" w:name="_GoBack"/>
      <w:r w:rsidRPr="008B135A">
        <w:rPr>
          <w:rFonts w:ascii="Tahoma" w:eastAsia="Times New Roman" w:hAnsi="Tahoma" w:cs="Tahoma"/>
          <w:b/>
          <w:sz w:val="24"/>
          <w:szCs w:val="24"/>
          <w:lang w:eastAsia="ru-RU"/>
        </w:rPr>
        <w:t>Краснодарские газовики уведомили должников из числа УК и ТСЖ об отключении от газоснабжения многоквартирных домов</w:t>
      </w:r>
    </w:p>
    <w:p w14:paraId="5854A6EB" w14:textId="77777777" w:rsidR="009C6A37" w:rsidRPr="008B135A" w:rsidRDefault="009C6A37" w:rsidP="008B135A">
      <w:pPr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7A7E7D7C" w14:textId="20E9D938" w:rsidR="008B135A" w:rsidRDefault="008B135A" w:rsidP="00D24581">
      <w:pPr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B135A">
        <w:rPr>
          <w:rFonts w:ascii="Tahoma" w:eastAsia="Times New Roman" w:hAnsi="Tahoma" w:cs="Tahoma"/>
          <w:sz w:val="24"/>
          <w:szCs w:val="24"/>
          <w:lang w:eastAsia="ru-RU"/>
        </w:rPr>
        <w:t>«Газпром межрегионгаз Краснодар» уведомил семь управляющих компаний (УК) и товариществ собственников жилья (ТСЖ) Краснодара об отключении от газоснабжения многоквартирных домов в их зоне ответственности в связи с накопленными долгами за поставленный газ.</w:t>
      </w:r>
    </w:p>
    <w:p w14:paraId="61A1055E" w14:textId="77328468" w:rsidR="008B135A" w:rsidRDefault="008B135A" w:rsidP="00D24581">
      <w:pPr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B135A">
        <w:rPr>
          <w:rFonts w:ascii="Tahoma" w:eastAsia="Times New Roman" w:hAnsi="Tahoma" w:cs="Tahoma"/>
          <w:sz w:val="24"/>
          <w:szCs w:val="24"/>
          <w:lang w:eastAsia="ru-RU"/>
        </w:rPr>
        <w:t>Долги за газ перед «Газпром межрегионгаз Краснодар» на общую сумму более 18 млн рублей имеют ООО «Контур» (ЖЭК), УК «Надежная», УК «Радуга», ООО «</w:t>
      </w:r>
      <w:proofErr w:type="spellStart"/>
      <w:r w:rsidRPr="008B135A">
        <w:rPr>
          <w:rFonts w:ascii="Tahoma" w:eastAsia="Times New Roman" w:hAnsi="Tahoma" w:cs="Tahoma"/>
          <w:sz w:val="24"/>
          <w:szCs w:val="24"/>
          <w:lang w:eastAsia="ru-RU"/>
        </w:rPr>
        <w:t>ЮгИнСервис</w:t>
      </w:r>
      <w:proofErr w:type="spellEnd"/>
      <w:r w:rsidRPr="008B135A">
        <w:rPr>
          <w:rFonts w:ascii="Tahoma" w:eastAsia="Times New Roman" w:hAnsi="Tahoma" w:cs="Tahoma"/>
          <w:sz w:val="24"/>
          <w:szCs w:val="24"/>
          <w:lang w:eastAsia="ru-RU"/>
        </w:rPr>
        <w:t>», УК «Наш Родной квартал», УК «Ласточка» и ООО «Сердце города». УК и ТСЖ было предоставлено время для урегулирования задолженности, однако до настоящего времени меры не предприняты.</w:t>
      </w:r>
    </w:p>
    <w:p w14:paraId="7957C2C8" w14:textId="0F15AE37" w:rsidR="008B135A" w:rsidRDefault="008B135A" w:rsidP="00D24581">
      <w:pPr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B135A">
        <w:rPr>
          <w:rFonts w:ascii="Tahoma" w:eastAsia="Times New Roman" w:hAnsi="Tahoma" w:cs="Tahoma"/>
          <w:sz w:val="24"/>
          <w:szCs w:val="24"/>
          <w:lang w:eastAsia="ru-RU"/>
        </w:rPr>
        <w:t>Ограничение поставки газа может затронуть 84 многоквартирных дома. Ранее за долги УК и ТСЖ от газоснабжения отключены шесть многоквартирных домов ООО «Контур» (ЖЭК)».</w:t>
      </w:r>
    </w:p>
    <w:p w14:paraId="36D8787B" w14:textId="77777777" w:rsidR="008B135A" w:rsidRPr="008B135A" w:rsidRDefault="008B135A" w:rsidP="00D24581">
      <w:pPr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B135A">
        <w:rPr>
          <w:rFonts w:ascii="Tahoma" w:eastAsia="Times New Roman" w:hAnsi="Tahoma" w:cs="Tahoma"/>
          <w:sz w:val="24"/>
          <w:szCs w:val="24"/>
          <w:lang w:eastAsia="ru-RU"/>
        </w:rPr>
        <w:t>Возобновление подачи газа будет возможно только после погашения долга и оплаты понесенных расходов на отключение и подключение. Ответственность за несвоевременное погашение долга в многоквартирных домах законодательно возложена на ТСЖ и УК. Собственники жилых помещений, которые вовремя оплачивают счета, для защиты своих прав могут обратиться в жилищную инспекцию Краснодарского края, либо в прокуратуру.</w:t>
      </w:r>
    </w:p>
    <w:bookmarkEnd w:id="0"/>
    <w:p w14:paraId="4C8AA7FE" w14:textId="77777777" w:rsidR="00642AEE" w:rsidRDefault="00642AEE" w:rsidP="00D24581">
      <w:pPr>
        <w:ind w:firstLine="709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2FF51B90" w14:textId="77777777" w:rsidR="00751E5A" w:rsidRDefault="00751E5A" w:rsidP="00603E1D">
      <w:pPr>
        <w:pBdr>
          <w:bottom w:val="single" w:sz="12" w:space="1" w:color="auto"/>
        </w:pBdr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92F2D1D" w14:textId="77777777" w:rsidR="00603E1D" w:rsidRPr="003653B9" w:rsidRDefault="00603E1D" w:rsidP="00603E1D">
      <w:pPr>
        <w:pBdr>
          <w:bottom w:val="single" w:sz="12" w:space="1" w:color="auto"/>
        </w:pBdr>
        <w:rPr>
          <w:rFonts w:ascii="Tahoma" w:eastAsia="Times New Roman" w:hAnsi="Tahoma" w:cs="Tahoma"/>
          <w:sz w:val="24"/>
          <w:szCs w:val="24"/>
          <w:lang w:eastAsia="ru-RU"/>
        </w:rPr>
      </w:pPr>
      <w:r w:rsidRPr="003653B9"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p w14:paraId="51E2AE84" w14:textId="77777777" w:rsidR="00751E5A" w:rsidRDefault="00751E5A" w:rsidP="00751E5A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004DD6E6" w14:textId="77777777" w:rsidR="005839C6" w:rsidRDefault="005839C6" w:rsidP="00A15500"/>
    <w:sectPr w:rsidR="005839C6" w:rsidSect="00751E5A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AE"/>
    <w:rsid w:val="0000528B"/>
    <w:rsid w:val="00015690"/>
    <w:rsid w:val="00047F5C"/>
    <w:rsid w:val="0007413C"/>
    <w:rsid w:val="00114FB4"/>
    <w:rsid w:val="001202B9"/>
    <w:rsid w:val="00163A50"/>
    <w:rsid w:val="001664D5"/>
    <w:rsid w:val="001B15FD"/>
    <w:rsid w:val="001B4A6F"/>
    <w:rsid w:val="00201A3C"/>
    <w:rsid w:val="00255F6F"/>
    <w:rsid w:val="00281556"/>
    <w:rsid w:val="002D424D"/>
    <w:rsid w:val="00302292"/>
    <w:rsid w:val="003205B7"/>
    <w:rsid w:val="00346A70"/>
    <w:rsid w:val="003A095B"/>
    <w:rsid w:val="003D07FF"/>
    <w:rsid w:val="003D1D7F"/>
    <w:rsid w:val="0041798A"/>
    <w:rsid w:val="00423775"/>
    <w:rsid w:val="00445050"/>
    <w:rsid w:val="004C56C4"/>
    <w:rsid w:val="00532471"/>
    <w:rsid w:val="0055107A"/>
    <w:rsid w:val="005839C6"/>
    <w:rsid w:val="0059235C"/>
    <w:rsid w:val="005A54AE"/>
    <w:rsid w:val="005A741C"/>
    <w:rsid w:val="005E1E64"/>
    <w:rsid w:val="00603E1D"/>
    <w:rsid w:val="006358C2"/>
    <w:rsid w:val="00642AEE"/>
    <w:rsid w:val="00663783"/>
    <w:rsid w:val="00683354"/>
    <w:rsid w:val="006B0398"/>
    <w:rsid w:val="006C26BD"/>
    <w:rsid w:val="006E343E"/>
    <w:rsid w:val="00751E5A"/>
    <w:rsid w:val="00771B57"/>
    <w:rsid w:val="00787F30"/>
    <w:rsid w:val="007B6084"/>
    <w:rsid w:val="00814330"/>
    <w:rsid w:val="00824162"/>
    <w:rsid w:val="00836838"/>
    <w:rsid w:val="00882786"/>
    <w:rsid w:val="008A26DB"/>
    <w:rsid w:val="008B135A"/>
    <w:rsid w:val="00901D7C"/>
    <w:rsid w:val="00920BDA"/>
    <w:rsid w:val="009B1A6F"/>
    <w:rsid w:val="009C6A37"/>
    <w:rsid w:val="00A15500"/>
    <w:rsid w:val="00A67032"/>
    <w:rsid w:val="00A95D17"/>
    <w:rsid w:val="00AE5EB6"/>
    <w:rsid w:val="00B146D4"/>
    <w:rsid w:val="00B44C9A"/>
    <w:rsid w:val="00BC0738"/>
    <w:rsid w:val="00BE6945"/>
    <w:rsid w:val="00C01071"/>
    <w:rsid w:val="00C30648"/>
    <w:rsid w:val="00CA1A78"/>
    <w:rsid w:val="00CA4228"/>
    <w:rsid w:val="00CF5B2B"/>
    <w:rsid w:val="00D00A0C"/>
    <w:rsid w:val="00D013F5"/>
    <w:rsid w:val="00D17D72"/>
    <w:rsid w:val="00D216A4"/>
    <w:rsid w:val="00D24581"/>
    <w:rsid w:val="00D301D6"/>
    <w:rsid w:val="00D5219B"/>
    <w:rsid w:val="00DA6066"/>
    <w:rsid w:val="00DC6F95"/>
    <w:rsid w:val="00E763EC"/>
    <w:rsid w:val="00E91DDF"/>
    <w:rsid w:val="00EC2A16"/>
    <w:rsid w:val="00EC5453"/>
    <w:rsid w:val="00F167DB"/>
    <w:rsid w:val="00F47EA5"/>
    <w:rsid w:val="00F54161"/>
    <w:rsid w:val="00F9461E"/>
    <w:rsid w:val="00FB1F6C"/>
    <w:rsid w:val="00FC0413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329D"/>
  <w15:chartTrackingRefBased/>
  <w15:docId w15:val="{B15AEE5B-E517-4238-84DC-77692307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1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3E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FB4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F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5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87F3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7F3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87F3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7F3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7F3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B1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ton">
    <w:name w:val="button"/>
    <w:basedOn w:val="a0"/>
    <w:rsid w:val="008B135A"/>
  </w:style>
  <w:style w:type="character" w:customStyle="1" w:styleId="1">
    <w:name w:val="Дата1"/>
    <w:basedOn w:val="a0"/>
    <w:rsid w:val="008B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712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Мельникова Ольга Васильевна</cp:lastModifiedBy>
  <cp:revision>4</cp:revision>
  <cp:lastPrinted>2023-05-16T11:39:00Z</cp:lastPrinted>
  <dcterms:created xsi:type="dcterms:W3CDTF">2023-05-17T13:05:00Z</dcterms:created>
  <dcterms:modified xsi:type="dcterms:W3CDTF">2023-05-18T11:37:00Z</dcterms:modified>
</cp:coreProperties>
</file>