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02E9" w14:textId="77777777" w:rsidR="005424DB" w:rsidRPr="005424DB" w:rsidRDefault="00C15E3E" w:rsidP="005424D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5424DB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На Кубани ввели запрет </w:t>
      </w:r>
    </w:p>
    <w:p w14:paraId="381A57CB" w14:textId="79399DCD" w:rsidR="00C15E3E" w:rsidRDefault="00C15E3E" w:rsidP="005424D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5424DB">
        <w:rPr>
          <w:rFonts w:ascii="Times New Roman" w:hAnsi="Times New Roman" w:cs="Times New Roman"/>
          <w:b/>
          <w:bCs/>
          <w:color w:val="002060"/>
          <w:sz w:val="36"/>
          <w:szCs w:val="36"/>
        </w:rPr>
        <w:t>на работу иностранных граждан по патентам</w:t>
      </w:r>
      <w:r w:rsidR="005424DB" w:rsidRPr="005424DB">
        <w:rPr>
          <w:rFonts w:ascii="Times New Roman" w:hAnsi="Times New Roman" w:cs="Times New Roman"/>
          <w:b/>
          <w:bCs/>
          <w:color w:val="002060"/>
          <w:sz w:val="36"/>
          <w:szCs w:val="36"/>
        </w:rPr>
        <w:t>.</w:t>
      </w:r>
    </w:p>
    <w:p w14:paraId="3267B6A9" w14:textId="77777777" w:rsidR="005424DB" w:rsidRPr="005424DB" w:rsidRDefault="005424DB" w:rsidP="005424D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65A6C9F4" w14:textId="77777777" w:rsidR="00C15E3E" w:rsidRPr="005424DB" w:rsidRDefault="00C15E3E" w:rsidP="005424DB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A9E9338" w14:textId="77777777" w:rsidR="00C15E3E" w:rsidRPr="005424DB" w:rsidRDefault="00C15E3E" w:rsidP="005424DB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24DB">
        <w:rPr>
          <w:rFonts w:ascii="Times New Roman" w:hAnsi="Times New Roman" w:cs="Times New Roman"/>
          <w:color w:val="002060"/>
          <w:sz w:val="28"/>
          <w:szCs w:val="28"/>
        </w:rPr>
        <w:t>В Краснодарском крае с 21 января 2024 года вступит в силу запрет на работу иностранных граждан по патентам. Соответствующее постановление подписал глава региона Вениамин Кондратьев.</w:t>
      </w:r>
    </w:p>
    <w:p w14:paraId="7180314B" w14:textId="77777777" w:rsidR="00C15E3E" w:rsidRPr="005424DB" w:rsidRDefault="00C15E3E" w:rsidP="005424DB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24DB">
        <w:rPr>
          <w:rFonts w:ascii="Times New Roman" w:hAnsi="Times New Roman" w:cs="Times New Roman"/>
          <w:color w:val="002060"/>
          <w:sz w:val="28"/>
          <w:szCs w:val="28"/>
        </w:rPr>
        <w:t>Запрет будет действовать до конца 2024 года и затронет 85 видов экономической деятельности, включая сельское хозяйство, торговлю, добычу полезных ископаемых, обрабатывающие производства. Исключение сделали для сферы строительства, где допустимая доля трудовых мигрантов по патентной системе составит 50%.</w:t>
      </w:r>
    </w:p>
    <w:p w14:paraId="59191A33" w14:textId="77777777" w:rsidR="00C15E3E" w:rsidRPr="005424DB" w:rsidRDefault="00C15E3E" w:rsidP="005424DB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24DB">
        <w:rPr>
          <w:rFonts w:ascii="Times New Roman" w:hAnsi="Times New Roman" w:cs="Times New Roman"/>
          <w:color w:val="002060"/>
          <w:sz w:val="28"/>
          <w:szCs w:val="28"/>
        </w:rPr>
        <w:t>Как отмечают в пресс-службе администрации Краснодарского края, цель данной меры – обеспечить приоритетное трудоустройство для граждан России, а также уменьшить зависимость экономики Кубани от мигрантов.</w:t>
      </w:r>
    </w:p>
    <w:p w14:paraId="62B74ED2" w14:textId="77777777" w:rsidR="00C15E3E" w:rsidRPr="005424DB" w:rsidRDefault="00C15E3E" w:rsidP="005424D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24DB">
        <w:rPr>
          <w:rFonts w:ascii="Times New Roman" w:hAnsi="Times New Roman" w:cs="Times New Roman"/>
          <w:color w:val="002060"/>
          <w:sz w:val="28"/>
          <w:szCs w:val="28"/>
        </w:rPr>
        <w:t>Работодателям, которые привлекли иностранных работников по патентной системе, необходимо завершить сотрудничество с ними в отведенный документом срок.</w:t>
      </w:r>
    </w:p>
    <w:p w14:paraId="1C3AADB7" w14:textId="77777777" w:rsidR="00C15E3E" w:rsidRPr="005424DB" w:rsidRDefault="00C15E3E" w:rsidP="005424DB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24DB">
        <w:rPr>
          <w:rFonts w:ascii="Times New Roman" w:hAnsi="Times New Roman" w:cs="Times New Roman"/>
          <w:color w:val="002060"/>
          <w:sz w:val="28"/>
          <w:szCs w:val="28"/>
        </w:rPr>
        <w:t>Для 52 видом экономической деятельности установлен период восемь месяцев с момента вступления постановления в силу. Речь идет о таких отраслях, как производство одежды, электронных изделий, лесозаготовка, рыболовство и др. Еще по 33 видам деятельности, включая предоставление финансовых услуг, сфер отдыха, развлечения и спорта, будет действовать срок в три месяца.</w:t>
      </w:r>
    </w:p>
    <w:p w14:paraId="7F3A5D5E" w14:textId="77777777" w:rsidR="00C15E3E" w:rsidRPr="005424DB" w:rsidRDefault="00C15E3E" w:rsidP="005424D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5424DB">
        <w:rPr>
          <w:rFonts w:ascii="Times New Roman" w:hAnsi="Times New Roman" w:cs="Times New Roman"/>
          <w:color w:val="002060"/>
          <w:sz w:val="28"/>
          <w:szCs w:val="28"/>
        </w:rPr>
        <w:t>Размер штрафа за несоблюдение требований составит до 1 млн рублей.</w:t>
      </w:r>
    </w:p>
    <w:p w14:paraId="55C007E4" w14:textId="77777777" w:rsidR="003B0D75" w:rsidRPr="005424DB" w:rsidRDefault="00C15E3E" w:rsidP="005424D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24DB">
        <w:rPr>
          <w:rFonts w:ascii="Times New Roman" w:hAnsi="Times New Roman" w:cs="Times New Roman"/>
          <w:color w:val="002060"/>
          <w:sz w:val="28"/>
          <w:szCs w:val="28"/>
        </w:rPr>
        <w:t>По данным администрации, запрет затронет порядка 15 тыс. иностранных граждан, которые работают на основании патента. Ожидается, что освободившиеся вакансии полностью закроют за счет регионального рынка труда.</w:t>
      </w:r>
    </w:p>
    <w:sectPr w:rsidR="003B0D75" w:rsidRPr="0054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3E"/>
    <w:rsid w:val="003B0D75"/>
    <w:rsid w:val="005424DB"/>
    <w:rsid w:val="00C1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68EE"/>
  <w15:chartTrackingRefBased/>
  <w15:docId w15:val="{496E55EE-2162-440E-8C76-369A95A5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2024-02-09T13:01:00Z</dcterms:created>
  <dcterms:modified xsi:type="dcterms:W3CDTF">2024-02-12T05:42:00Z</dcterms:modified>
</cp:coreProperties>
</file>